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FA" w:rsidRPr="00591A16" w:rsidRDefault="00291FFA" w:rsidP="00291FFA">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291FFA" w:rsidRPr="00591A16" w:rsidRDefault="00291FFA" w:rsidP="00291FFA">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291FFA" w:rsidRPr="00591A16" w:rsidRDefault="00291FFA" w:rsidP="00291FFA">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291FFA" w:rsidRPr="00591A16" w:rsidRDefault="00091AAC" w:rsidP="00291FFA">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31.03.2022 </w:t>
      </w:r>
      <w:r w:rsidR="00291FFA" w:rsidRPr="00591A16">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 xml:space="preserve">  ПР-240-137-о</w:t>
      </w:r>
      <w:bookmarkStart w:id="0" w:name="_GoBack"/>
      <w:bookmarkEnd w:id="0"/>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1"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A54A5C" w:rsidRPr="00E93EB0" w:rsidRDefault="00291FFA" w:rsidP="00A54A5C">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w:t>
      </w:r>
      <w:r w:rsidR="005B38B6">
        <w:rPr>
          <w:rFonts w:ascii="Times New Roman" w:eastAsia="Times New Roman" w:hAnsi="Times New Roman" w:cs="Times New Roman"/>
          <w:b/>
          <w:sz w:val="32"/>
          <w:szCs w:val="32"/>
        </w:rPr>
        <w:t>оклад о</w:t>
      </w:r>
      <w:r w:rsidR="00A54A5C" w:rsidRPr="00E93EB0">
        <w:rPr>
          <w:rFonts w:ascii="Times New Roman" w:eastAsia="Times New Roman" w:hAnsi="Times New Roman" w:cs="Times New Roman"/>
          <w:b/>
          <w:sz w:val="32"/>
          <w:szCs w:val="32"/>
        </w:rPr>
        <w:t xml:space="preserve"> правоприменительной практик</w:t>
      </w:r>
      <w:r w:rsidR="005B38B6">
        <w:rPr>
          <w:rFonts w:ascii="Times New Roman" w:eastAsia="Times New Roman" w:hAnsi="Times New Roman" w:cs="Times New Roman"/>
          <w:b/>
          <w:sz w:val="32"/>
          <w:szCs w:val="32"/>
        </w:rPr>
        <w:t>е</w:t>
      </w:r>
      <w:r w:rsidR="00A54A5C" w:rsidRPr="00E93EB0">
        <w:rPr>
          <w:rFonts w:ascii="Times New Roman" w:eastAsia="Times New Roman" w:hAnsi="Times New Roman" w:cs="Times New Roman"/>
          <w:b/>
          <w:sz w:val="32"/>
          <w:szCs w:val="32"/>
        </w:rPr>
        <w:t xml:space="preserve"> контрольно-надзорной деятельности в Северо-Западном управлении Федеральной службы по </w:t>
      </w:r>
      <w:proofErr w:type="gramStart"/>
      <w:r w:rsidR="00A54A5C" w:rsidRPr="00E93EB0">
        <w:rPr>
          <w:rFonts w:ascii="Times New Roman" w:eastAsia="Times New Roman" w:hAnsi="Times New Roman" w:cs="Times New Roman"/>
          <w:b/>
          <w:sz w:val="32"/>
          <w:szCs w:val="32"/>
        </w:rPr>
        <w:t>экологическому</w:t>
      </w:r>
      <w:proofErr w:type="gramEnd"/>
      <w:r w:rsidR="00A54A5C" w:rsidRPr="00E93EB0">
        <w:rPr>
          <w:rFonts w:ascii="Times New Roman" w:eastAsia="Times New Roman" w:hAnsi="Times New Roman" w:cs="Times New Roman"/>
          <w:b/>
          <w:sz w:val="32"/>
          <w:szCs w:val="32"/>
        </w:rPr>
        <w:t xml:space="preserve">, технологическому и атомному надзору </w:t>
      </w:r>
      <w:r>
        <w:rPr>
          <w:rFonts w:ascii="Times New Roman" w:eastAsia="Times New Roman" w:hAnsi="Times New Roman" w:cs="Times New Roman"/>
          <w:b/>
          <w:sz w:val="32"/>
          <w:szCs w:val="32"/>
        </w:rPr>
        <w:t>при осуществлении ф</w:t>
      </w:r>
      <w:r w:rsidRPr="004C0133">
        <w:rPr>
          <w:rFonts w:ascii="Times New Roman" w:eastAsia="Times New Roman" w:hAnsi="Times New Roman" w:cs="Times New Roman"/>
          <w:b/>
          <w:sz w:val="32"/>
          <w:szCs w:val="32"/>
        </w:rPr>
        <w:t>едеральн</w:t>
      </w:r>
      <w:r>
        <w:rPr>
          <w:rFonts w:ascii="Times New Roman" w:eastAsia="Times New Roman" w:hAnsi="Times New Roman" w:cs="Times New Roman"/>
          <w:b/>
          <w:sz w:val="32"/>
          <w:szCs w:val="32"/>
        </w:rPr>
        <w:t>ого</w:t>
      </w:r>
      <w:r w:rsidRPr="004C0133">
        <w:rPr>
          <w:rFonts w:ascii="Times New Roman" w:eastAsia="Times New Roman" w:hAnsi="Times New Roman" w:cs="Times New Roman"/>
          <w:b/>
          <w:sz w:val="32"/>
          <w:szCs w:val="32"/>
        </w:rPr>
        <w:t xml:space="preserve"> </w:t>
      </w:r>
      <w:r w:rsidRPr="00291FFA">
        <w:rPr>
          <w:rFonts w:ascii="Times New Roman" w:eastAsia="Times New Roman" w:hAnsi="Times New Roman" w:cs="Times New Roman"/>
          <w:b/>
          <w:sz w:val="32"/>
          <w:szCs w:val="32"/>
        </w:rPr>
        <w:t>государственн</w:t>
      </w:r>
      <w:r>
        <w:rPr>
          <w:rFonts w:ascii="Times New Roman" w:eastAsia="Times New Roman" w:hAnsi="Times New Roman" w:cs="Times New Roman"/>
          <w:b/>
          <w:sz w:val="32"/>
          <w:szCs w:val="32"/>
        </w:rPr>
        <w:t>ого</w:t>
      </w:r>
      <w:r w:rsidRPr="00291FFA">
        <w:rPr>
          <w:rFonts w:ascii="Times New Roman" w:eastAsia="Times New Roman" w:hAnsi="Times New Roman" w:cs="Times New Roman"/>
          <w:b/>
          <w:sz w:val="32"/>
          <w:szCs w:val="32"/>
        </w:rPr>
        <w:t xml:space="preserve"> надзор</w:t>
      </w:r>
      <w:r>
        <w:rPr>
          <w:rFonts w:ascii="Times New Roman" w:eastAsia="Times New Roman" w:hAnsi="Times New Roman" w:cs="Times New Roman"/>
          <w:b/>
          <w:sz w:val="32"/>
          <w:szCs w:val="32"/>
        </w:rPr>
        <w:t>а</w:t>
      </w:r>
      <w:r w:rsidRPr="00291FFA">
        <w:rPr>
          <w:rFonts w:ascii="Times New Roman" w:eastAsia="Times New Roman" w:hAnsi="Times New Roman" w:cs="Times New Roman"/>
          <w:b/>
          <w:sz w:val="32"/>
          <w:szCs w:val="32"/>
        </w:rPr>
        <w:t xml:space="preserve"> в области безопасности гидротехнических сооружений</w:t>
      </w:r>
      <w:r w:rsidRPr="00E93EB0">
        <w:rPr>
          <w:rFonts w:ascii="Times New Roman" w:eastAsia="Calibri" w:hAnsi="Times New Roman" w:cs="Times New Roman"/>
          <w:b/>
          <w:sz w:val="32"/>
          <w:szCs w:val="32"/>
          <w:shd w:val="clear" w:color="auto" w:fill="FFFFFF"/>
        </w:rPr>
        <w:br/>
        <w:t xml:space="preserve">за </w:t>
      </w:r>
      <w:r>
        <w:rPr>
          <w:rFonts w:ascii="Times New Roman" w:eastAsia="Calibri" w:hAnsi="Times New Roman" w:cs="Times New Roman"/>
          <w:b/>
          <w:sz w:val="32"/>
          <w:szCs w:val="32"/>
          <w:shd w:val="clear" w:color="auto" w:fill="FFFFFF"/>
        </w:rPr>
        <w:t>2021</w:t>
      </w:r>
      <w:r w:rsidRPr="00E93EB0">
        <w:rPr>
          <w:rFonts w:ascii="Times New Roman" w:eastAsia="Calibri" w:hAnsi="Times New Roman" w:cs="Times New Roman"/>
          <w:b/>
          <w:sz w:val="32"/>
          <w:szCs w:val="32"/>
          <w:shd w:val="clear" w:color="auto" w:fill="FFFFFF"/>
        </w:rPr>
        <w:t xml:space="preserve"> год</w:t>
      </w:r>
    </w:p>
    <w:p w:rsidR="000D0243" w:rsidRPr="00E93D11" w:rsidRDefault="000D0243" w:rsidP="00B31126">
      <w:pPr>
        <w:spacing w:after="0"/>
        <w:jc w:val="both"/>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D66BDA">
            <w:rPr>
              <w:rFonts w:ascii="Times New Roman" w:hAnsi="Times New Roman" w:cs="Times New Roman"/>
              <w:sz w:val="27"/>
              <w:szCs w:val="27"/>
            </w:rPr>
            <w:t>3</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F10560" w:rsidRPr="00E93D11">
            <w:rPr>
              <w:rFonts w:ascii="Times New Roman" w:hAnsi="Times New Roman" w:cs="Times New Roman"/>
              <w:sz w:val="27"/>
              <w:szCs w:val="27"/>
            </w:rPr>
            <w:t xml:space="preserve">. </w:t>
          </w:r>
          <w:r w:rsidR="001472A0" w:rsidRPr="00E93D11">
            <w:rPr>
              <w:rFonts w:ascii="Times New Roman" w:hAnsi="Times New Roman" w:cs="Times New Roman"/>
              <w:sz w:val="27"/>
              <w:szCs w:val="27"/>
            </w:rPr>
            <w:t xml:space="preserve">Обзор правоприменительной практики </w:t>
          </w:r>
          <w:r w:rsidR="00291FFA" w:rsidRPr="00291FFA">
            <w:rPr>
              <w:rFonts w:ascii="Times New Roman" w:hAnsi="Times New Roman" w:cs="Times New Roman"/>
              <w:sz w:val="27"/>
              <w:szCs w:val="27"/>
            </w:rPr>
            <w:t>при осуществлении федерального государственн</w:t>
          </w:r>
          <w:r w:rsidR="00291FFA">
            <w:rPr>
              <w:rFonts w:ascii="Times New Roman" w:hAnsi="Times New Roman" w:cs="Times New Roman"/>
              <w:sz w:val="27"/>
              <w:szCs w:val="27"/>
            </w:rPr>
            <w:t>ого</w:t>
          </w:r>
          <w:r w:rsidR="00291FFA" w:rsidRPr="00291FFA">
            <w:rPr>
              <w:rFonts w:ascii="Times New Roman" w:hAnsi="Times New Roman" w:cs="Times New Roman"/>
              <w:sz w:val="27"/>
              <w:szCs w:val="27"/>
            </w:rPr>
            <w:t xml:space="preserve"> надзор</w:t>
          </w:r>
          <w:r w:rsidR="00291FFA">
            <w:rPr>
              <w:rFonts w:ascii="Times New Roman" w:hAnsi="Times New Roman" w:cs="Times New Roman"/>
              <w:sz w:val="27"/>
              <w:szCs w:val="27"/>
            </w:rPr>
            <w:t>а</w:t>
          </w:r>
          <w:r w:rsidR="00291FFA" w:rsidRPr="00291FFA">
            <w:rPr>
              <w:rFonts w:ascii="Times New Roman" w:hAnsi="Times New Roman" w:cs="Times New Roman"/>
              <w:sz w:val="27"/>
              <w:szCs w:val="27"/>
            </w:rPr>
            <w:t xml:space="preserve"> в области безопасности гидротехнических сооружений </w:t>
          </w:r>
          <w:r w:rsidR="00A42211" w:rsidRPr="00E93D11">
            <w:rPr>
              <w:rFonts w:ascii="Times New Roman" w:hAnsi="Times New Roman" w:cs="Times New Roman"/>
              <w:sz w:val="27"/>
              <w:szCs w:val="27"/>
            </w:rPr>
            <w:ptab w:relativeTo="margin" w:alignment="right" w:leader="dot"/>
          </w:r>
          <w:r w:rsidR="00D66BDA">
            <w:rPr>
              <w:rFonts w:ascii="Times New Roman" w:hAnsi="Times New Roman" w:cs="Times New Roman"/>
              <w:sz w:val="27"/>
              <w:szCs w:val="27"/>
            </w:rPr>
            <w:t>4</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3. </w:t>
          </w:r>
          <w:r w:rsidR="00A42211" w:rsidRPr="00E93D11">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E93D11">
            <w:rPr>
              <w:rFonts w:ascii="Times New Roman" w:hAnsi="Times New Roman" w:cs="Times New Roman"/>
              <w:sz w:val="27"/>
              <w:szCs w:val="27"/>
            </w:rPr>
            <w:ptab w:relativeTo="margin" w:alignment="right" w:leader="dot"/>
          </w:r>
          <w:r w:rsidR="00D66BDA">
            <w:rPr>
              <w:rFonts w:ascii="Times New Roman" w:hAnsi="Times New Roman" w:cs="Times New Roman"/>
              <w:sz w:val="27"/>
              <w:szCs w:val="27"/>
            </w:rPr>
            <w:t>7</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D66BDA">
            <w:rPr>
              <w:rFonts w:ascii="Times New Roman" w:hAnsi="Times New Roman" w:cs="Times New Roman"/>
              <w:sz w:val="27"/>
              <w:szCs w:val="27"/>
            </w:rPr>
            <w:t>7</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9529C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725675" w:rsidRPr="009529C1" w:rsidRDefault="00725675" w:rsidP="00B31126">
      <w:pPr>
        <w:spacing w:after="0"/>
        <w:rPr>
          <w:rFonts w:ascii="Times New Roman" w:hAnsi="Times New Roman" w:cs="Times New Roman"/>
          <w:sz w:val="28"/>
          <w:szCs w:val="28"/>
          <w:lang w:eastAsia="ru-RU"/>
        </w:rPr>
      </w:pPr>
    </w:p>
    <w:p w:rsidR="00291FFA" w:rsidRPr="008E2241" w:rsidRDefault="00291FFA" w:rsidP="00291FFA">
      <w:pPr>
        <w:spacing w:after="0"/>
        <w:ind w:firstLine="709"/>
        <w:jc w:val="both"/>
        <w:rPr>
          <w:rFonts w:ascii="Times New Roman" w:eastAsia="Times New Roman" w:hAnsi="Times New Roman" w:cs="Times New Roman"/>
          <w:sz w:val="28"/>
          <w:szCs w:val="28"/>
          <w:lang w:eastAsia="ru-RU"/>
        </w:rPr>
      </w:pPr>
      <w:proofErr w:type="gramStart"/>
      <w:r w:rsidRPr="008E2241">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Pr="008E2241">
        <w:rPr>
          <w:rFonts w:ascii="Times New Roman" w:eastAsia="Times New Roman" w:hAnsi="Times New Roman" w:cs="Times New Roman"/>
          <w:sz w:val="28"/>
          <w:szCs w:val="28"/>
          <w:lang w:eastAsia="ru-RU"/>
        </w:rPr>
        <w:t>Ростехнадзор</w:t>
      </w:r>
      <w:proofErr w:type="spellEnd"/>
      <w:r w:rsidRPr="008E2241">
        <w:rPr>
          <w:rFonts w:ascii="Times New Roman" w:eastAsia="Times New Roman" w:hAnsi="Times New Roman" w:cs="Times New Roman"/>
          <w:sz w:val="28"/>
          <w:szCs w:val="28"/>
          <w:lang w:eastAsia="ru-RU"/>
        </w:rPr>
        <w:t>) от 14.11.2018    № 559</w:t>
      </w:r>
      <w:proofErr w:type="gramEnd"/>
      <w:r w:rsidRPr="008E2241">
        <w:rPr>
          <w:rFonts w:ascii="Times New Roman" w:eastAsia="Times New Roman" w:hAnsi="Times New Roman" w:cs="Times New Roman"/>
          <w:sz w:val="28"/>
          <w:szCs w:val="28"/>
          <w:lang w:eastAsia="ru-RU"/>
        </w:rPr>
        <w:t xml:space="preserve">, </w:t>
      </w:r>
      <w:proofErr w:type="gramStart"/>
      <w:r w:rsidRPr="008E2241">
        <w:rPr>
          <w:rFonts w:ascii="Times New Roman" w:eastAsia="Times New Roman" w:hAnsi="Times New Roman" w:cs="Times New Roman"/>
          <w:sz w:val="28"/>
          <w:szCs w:val="28"/>
          <w:lang w:eastAsia="ru-RU"/>
        </w:rPr>
        <w:t xml:space="preserve">Управление является территориальным органом межрегионального уровня, осуществляющим функции </w:t>
      </w:r>
      <w:proofErr w:type="spellStart"/>
      <w:r w:rsidRPr="008E2241">
        <w:rPr>
          <w:rFonts w:ascii="Times New Roman" w:eastAsia="Times New Roman" w:hAnsi="Times New Roman" w:cs="Times New Roman"/>
          <w:sz w:val="28"/>
          <w:szCs w:val="28"/>
          <w:lang w:eastAsia="ru-RU"/>
        </w:rPr>
        <w:t>Ростехнадзора</w:t>
      </w:r>
      <w:proofErr w:type="spellEnd"/>
      <w:r w:rsidRPr="008E2241">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proofErr w:type="gramEnd"/>
    </w:p>
    <w:p w:rsidR="00291FFA" w:rsidRPr="008E2241" w:rsidRDefault="00291FFA" w:rsidP="00291FFA">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Настоящий доклад о правоприменительной практике контрольно-надзорной деятельности</w:t>
      </w:r>
      <w:r>
        <w:rPr>
          <w:rFonts w:ascii="Times New Roman" w:eastAsia="Times New Roman" w:hAnsi="Times New Roman" w:cs="Times New Roman"/>
          <w:sz w:val="28"/>
          <w:szCs w:val="28"/>
          <w:lang w:eastAsia="ru-RU"/>
        </w:rPr>
        <w:t xml:space="preserve"> в Управлении </w:t>
      </w:r>
      <w:r w:rsidRPr="00291FFA">
        <w:rPr>
          <w:rFonts w:ascii="Times New Roman" w:eastAsia="Times New Roman" w:hAnsi="Times New Roman" w:cs="Times New Roman"/>
          <w:sz w:val="28"/>
          <w:szCs w:val="28"/>
          <w:lang w:eastAsia="ru-RU"/>
        </w:rPr>
        <w:t xml:space="preserve">при осуществлении федерального государственного надзора в области безопасности гидротехнических сооружений </w:t>
      </w:r>
      <w:r w:rsidRPr="008E2241">
        <w:rPr>
          <w:rFonts w:ascii="Times New Roman" w:eastAsia="Times New Roman" w:hAnsi="Times New Roman" w:cs="Times New Roman"/>
          <w:sz w:val="28"/>
          <w:szCs w:val="28"/>
          <w:lang w:eastAsia="ru-RU"/>
        </w:rPr>
        <w:t>сформирован в целях профилактики нарушений обязательных требований, а также в целях реализации положений:</w:t>
      </w:r>
    </w:p>
    <w:p w:rsidR="00291FFA" w:rsidRPr="008E2241" w:rsidRDefault="00291FFA" w:rsidP="00291FFA">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291FFA" w:rsidRPr="008E2241" w:rsidRDefault="00291FFA" w:rsidP="00291FFA">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1FFA" w:rsidRPr="008E2241" w:rsidRDefault="00291FFA" w:rsidP="00291FFA">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291FFA" w:rsidRDefault="00291FFA" w:rsidP="00291FFA">
      <w:pPr>
        <w:pStyle w:val="a4"/>
        <w:numPr>
          <w:ilvl w:val="0"/>
          <w:numId w:val="36"/>
        </w:numPr>
        <w:spacing w:after="0"/>
        <w:ind w:left="993" w:hanging="284"/>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проверок и иных мероприятий по контролю;</w:t>
      </w:r>
    </w:p>
    <w:p w:rsidR="00291FFA" w:rsidRPr="00442B2B"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442B2B">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291FFA" w:rsidRPr="008E2241"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291FFA" w:rsidRPr="008E2241"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результаты применения мер прокурорского реагирования по вопросам деятельности </w:t>
      </w:r>
      <w:proofErr w:type="spellStart"/>
      <w:r w:rsidRPr="008E2241">
        <w:rPr>
          <w:rFonts w:ascii="Times New Roman" w:eastAsia="Times New Roman" w:hAnsi="Times New Roman" w:cs="Times New Roman"/>
          <w:sz w:val="28"/>
          <w:szCs w:val="28"/>
          <w:lang w:eastAsia="ru-RU"/>
        </w:rPr>
        <w:t>Ростехнадзора</w:t>
      </w:r>
      <w:proofErr w:type="spellEnd"/>
      <w:r w:rsidRPr="008E2241">
        <w:rPr>
          <w:rFonts w:ascii="Times New Roman" w:eastAsia="Times New Roman" w:hAnsi="Times New Roman" w:cs="Times New Roman"/>
          <w:sz w:val="28"/>
          <w:szCs w:val="28"/>
          <w:lang w:eastAsia="ru-RU"/>
        </w:rPr>
        <w:t>;</w:t>
      </w:r>
    </w:p>
    <w:p w:rsidR="00291FFA" w:rsidRPr="00AE3895"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рассмотрения заявлений и</w:t>
      </w:r>
      <w:r>
        <w:rPr>
          <w:rFonts w:ascii="Times New Roman" w:eastAsia="Times New Roman" w:hAnsi="Times New Roman" w:cs="Times New Roman"/>
          <w:sz w:val="28"/>
          <w:szCs w:val="28"/>
          <w:lang w:eastAsia="ru-RU"/>
        </w:rPr>
        <w:t xml:space="preserve"> обращений граждан, в том числе </w:t>
      </w:r>
      <w:r w:rsidRPr="008E2241">
        <w:rPr>
          <w:rFonts w:ascii="Times New Roman" w:eastAsia="Times New Roman" w:hAnsi="Times New Roman" w:cs="Times New Roman"/>
          <w:sz w:val="28"/>
          <w:szCs w:val="28"/>
          <w:lang w:eastAsia="ru-RU"/>
        </w:rPr>
        <w:t xml:space="preserve">содержащих сведения о нарушении обязательных требований, </w:t>
      </w:r>
      <w:r w:rsidRPr="008E2241">
        <w:rPr>
          <w:rFonts w:ascii="Times New Roman" w:eastAsia="Times New Roman" w:hAnsi="Times New Roman" w:cs="Times New Roman"/>
          <w:sz w:val="28"/>
          <w:szCs w:val="28"/>
          <w:lang w:eastAsia="ru-RU"/>
        </w:rPr>
        <w:lastRenderedPageBreak/>
        <w:t>причинении вреда или об угрозе причинения вре</w:t>
      </w:r>
      <w:r>
        <w:rPr>
          <w:rFonts w:ascii="Times New Roman" w:eastAsia="Times New Roman" w:hAnsi="Times New Roman" w:cs="Times New Roman"/>
          <w:sz w:val="28"/>
          <w:szCs w:val="28"/>
          <w:lang w:eastAsia="ru-RU"/>
        </w:rPr>
        <w:t>да охраняемым законом ценностям</w:t>
      </w:r>
      <w:r w:rsidRPr="00AE3895">
        <w:rPr>
          <w:rFonts w:ascii="Times New Roman" w:eastAsia="Times New Roman" w:hAnsi="Times New Roman" w:cs="Times New Roman"/>
          <w:sz w:val="28"/>
          <w:szCs w:val="28"/>
          <w:lang w:eastAsia="ru-RU"/>
        </w:rPr>
        <w:t>;</w:t>
      </w:r>
    </w:p>
    <w:p w:rsidR="00291FFA" w:rsidRPr="008E2241"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291FFA"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разъяснения, даваемые </w:t>
      </w:r>
      <w:proofErr w:type="spellStart"/>
      <w:r w:rsidRPr="008E2241">
        <w:rPr>
          <w:rFonts w:ascii="Times New Roman" w:eastAsia="Times New Roman" w:hAnsi="Times New Roman" w:cs="Times New Roman"/>
          <w:sz w:val="28"/>
          <w:szCs w:val="28"/>
          <w:lang w:eastAsia="ru-RU"/>
        </w:rPr>
        <w:t>Ростехнадзором</w:t>
      </w:r>
      <w:proofErr w:type="spellEnd"/>
      <w:r w:rsidRPr="008E224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291FFA" w:rsidRDefault="00291FFA" w:rsidP="00291FFA">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291FFA">
        <w:rPr>
          <w:rFonts w:ascii="Times New Roman" w:eastAsia="Times New Roman" w:hAnsi="Times New Roman" w:cs="Times New Roman"/>
          <w:sz w:val="28"/>
          <w:szCs w:val="28"/>
          <w:lang w:eastAsia="ru-RU"/>
        </w:rPr>
        <w:t xml:space="preserve">разъяснения, полученные </w:t>
      </w:r>
      <w:proofErr w:type="spellStart"/>
      <w:r w:rsidRPr="00291FFA">
        <w:rPr>
          <w:rFonts w:ascii="Times New Roman" w:eastAsia="Times New Roman" w:hAnsi="Times New Roman" w:cs="Times New Roman"/>
          <w:sz w:val="28"/>
          <w:szCs w:val="28"/>
          <w:lang w:eastAsia="ru-RU"/>
        </w:rPr>
        <w:t>Ростехнадзором</w:t>
      </w:r>
      <w:proofErr w:type="spellEnd"/>
      <w:r w:rsidRPr="00291FFA">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r w:rsidR="0020578D" w:rsidRPr="00291FFA">
        <w:rPr>
          <w:rFonts w:ascii="Times New Roman" w:eastAsia="Times New Roman" w:hAnsi="Times New Roman" w:cs="Times New Roman"/>
          <w:sz w:val="28"/>
          <w:szCs w:val="28"/>
          <w:lang w:eastAsia="ru-RU"/>
        </w:rPr>
        <w:t>.</w:t>
      </w: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920773" w:rsidRPr="009529C1"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 </w:t>
      </w:r>
      <w:r w:rsidR="00920773" w:rsidRPr="009529C1">
        <w:rPr>
          <w:rFonts w:ascii="Times New Roman" w:eastAsia="Times New Roman" w:hAnsi="Times New Roman" w:cs="Times New Roman"/>
          <w:bCs w:val="0"/>
          <w:color w:val="000000"/>
          <w:sz w:val="28"/>
          <w:szCs w:val="28"/>
          <w:lang w:eastAsia="ru-RU"/>
        </w:rPr>
        <w:t xml:space="preserve">Обзор правоприменительной практики </w:t>
      </w:r>
      <w:r w:rsidR="00291FFA" w:rsidRPr="00291FFA">
        <w:rPr>
          <w:rFonts w:ascii="Times New Roman" w:eastAsia="Times New Roman" w:hAnsi="Times New Roman" w:cs="Times New Roman"/>
          <w:bCs w:val="0"/>
          <w:color w:val="000000"/>
          <w:sz w:val="28"/>
          <w:szCs w:val="28"/>
          <w:lang w:eastAsia="ru-RU"/>
        </w:rPr>
        <w:t>при осуществлении федерального государственного надзора в области безопасности гидротехнических сооружений</w:t>
      </w:r>
    </w:p>
    <w:p w:rsidR="003A66A7" w:rsidRPr="009529C1" w:rsidRDefault="003A66A7" w:rsidP="00291FFA">
      <w:pPr>
        <w:spacing w:after="0"/>
        <w:jc w:val="both"/>
        <w:rPr>
          <w:rFonts w:ascii="Times New Roman" w:eastAsia="Times New Roman" w:hAnsi="Times New Roman" w:cs="Times New Roman"/>
          <w:sz w:val="28"/>
          <w:szCs w:val="28"/>
          <w:lang w:eastAsia="ru-RU"/>
        </w:rPr>
      </w:pPr>
    </w:p>
    <w:p w:rsidR="003A66A7" w:rsidRPr="009529C1" w:rsidRDefault="003A66A7" w:rsidP="003A66A7">
      <w:pPr>
        <w:spacing w:after="0"/>
        <w:ind w:firstLine="72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Управлением за</w:t>
      </w:r>
      <w:r w:rsidR="00B213DA" w:rsidRPr="009529C1">
        <w:rPr>
          <w:rFonts w:ascii="Times New Roman" w:eastAsia="Times New Roman" w:hAnsi="Times New Roman" w:cs="Times New Roman"/>
          <w:sz w:val="28"/>
          <w:szCs w:val="28"/>
          <w:lang w:eastAsia="ru-RU"/>
        </w:rPr>
        <w:t xml:space="preserve"> 2021 го</w:t>
      </w:r>
      <w:r w:rsidR="00A21397" w:rsidRPr="009529C1">
        <w:rPr>
          <w:rFonts w:ascii="Times New Roman" w:eastAsia="Times New Roman" w:hAnsi="Times New Roman" w:cs="Times New Roman"/>
          <w:sz w:val="28"/>
          <w:szCs w:val="28"/>
          <w:lang w:eastAsia="ru-RU"/>
        </w:rPr>
        <w:t>д проведено 92 мероприятия</w:t>
      </w:r>
      <w:r w:rsidRPr="009529C1">
        <w:rPr>
          <w:rFonts w:ascii="Times New Roman" w:eastAsia="Times New Roman" w:hAnsi="Times New Roman" w:cs="Times New Roman"/>
          <w:sz w:val="28"/>
          <w:szCs w:val="28"/>
          <w:lang w:eastAsia="ru-RU"/>
        </w:rPr>
        <w:t xml:space="preserve"> по контролю и надзору за соблюдением собственниками и эксплуатирующими организациями обязательных требований в области безопасности гидротехнических сооружений (далее – ГТС). </w:t>
      </w:r>
    </w:p>
    <w:p w:rsidR="003A66A7" w:rsidRPr="009529C1" w:rsidRDefault="003A66A7" w:rsidP="003A66A7">
      <w:pPr>
        <w:autoSpaceDE w:val="0"/>
        <w:autoSpaceDN w:val="0"/>
        <w:adjustRightInd w:val="0"/>
        <w:spacing w:after="0"/>
        <w:ind w:firstLine="680"/>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sz w:val="28"/>
          <w:szCs w:val="28"/>
          <w:lang w:eastAsia="ru-RU"/>
        </w:rPr>
        <w:t>Из общего</w:t>
      </w:r>
      <w:r w:rsidR="00B213DA" w:rsidRPr="009529C1">
        <w:rPr>
          <w:rFonts w:ascii="Times New Roman" w:eastAsia="Times New Roman" w:hAnsi="Times New Roman" w:cs="Times New Roman"/>
          <w:sz w:val="28"/>
          <w:szCs w:val="28"/>
          <w:lang w:eastAsia="ru-RU"/>
        </w:rPr>
        <w:t xml:space="preserve"> числа проведенных мероприятий </w:t>
      </w:r>
      <w:r w:rsidR="00343022" w:rsidRPr="009529C1">
        <w:rPr>
          <w:rFonts w:ascii="Times New Roman" w:eastAsia="Times New Roman" w:hAnsi="Times New Roman" w:cs="Times New Roman"/>
          <w:sz w:val="28"/>
          <w:szCs w:val="28"/>
          <w:lang w:eastAsia="ru-RU"/>
        </w:rPr>
        <w:t>47</w:t>
      </w:r>
      <w:r w:rsidRPr="009529C1">
        <w:rPr>
          <w:rFonts w:ascii="Times New Roman" w:eastAsia="Times New Roman" w:hAnsi="Times New Roman" w:cs="Times New Roman"/>
          <w:sz w:val="28"/>
          <w:szCs w:val="28"/>
          <w:lang w:eastAsia="ru-RU"/>
        </w:rPr>
        <w:t xml:space="preserve"> – планов</w:t>
      </w:r>
      <w:r w:rsidR="00343022" w:rsidRPr="009529C1">
        <w:rPr>
          <w:rFonts w:ascii="Times New Roman" w:eastAsia="Times New Roman" w:hAnsi="Times New Roman" w:cs="Times New Roman"/>
          <w:sz w:val="28"/>
          <w:szCs w:val="28"/>
          <w:lang w:eastAsia="ru-RU"/>
        </w:rPr>
        <w:t>ых</w:t>
      </w:r>
      <w:r w:rsidR="00B213DA" w:rsidRPr="009529C1">
        <w:rPr>
          <w:rFonts w:ascii="Times New Roman" w:eastAsia="Times New Roman" w:hAnsi="Times New Roman" w:cs="Times New Roman"/>
          <w:sz w:val="28"/>
          <w:szCs w:val="28"/>
          <w:lang w:eastAsia="ru-RU"/>
        </w:rPr>
        <w:t xml:space="preserve"> провер</w:t>
      </w:r>
      <w:r w:rsidR="00343022" w:rsidRPr="009529C1">
        <w:rPr>
          <w:rFonts w:ascii="Times New Roman" w:eastAsia="Times New Roman" w:hAnsi="Times New Roman" w:cs="Times New Roman"/>
          <w:sz w:val="28"/>
          <w:szCs w:val="28"/>
          <w:lang w:eastAsia="ru-RU"/>
        </w:rPr>
        <w:t>о</w:t>
      </w:r>
      <w:r w:rsidR="00B213DA" w:rsidRPr="009529C1">
        <w:rPr>
          <w:rFonts w:ascii="Times New Roman" w:eastAsia="Times New Roman" w:hAnsi="Times New Roman" w:cs="Times New Roman"/>
          <w:sz w:val="28"/>
          <w:szCs w:val="28"/>
          <w:lang w:eastAsia="ru-RU"/>
        </w:rPr>
        <w:t>к</w:t>
      </w:r>
      <w:r w:rsidRPr="009529C1">
        <w:rPr>
          <w:rFonts w:ascii="Times New Roman" w:eastAsia="Times New Roman" w:hAnsi="Times New Roman" w:cs="Times New Roman"/>
          <w:sz w:val="28"/>
          <w:szCs w:val="28"/>
          <w:lang w:eastAsia="ru-RU"/>
        </w:rPr>
        <w:t xml:space="preserve"> и </w:t>
      </w:r>
      <w:r w:rsidR="00343022" w:rsidRPr="009529C1">
        <w:rPr>
          <w:rFonts w:ascii="Times New Roman" w:eastAsia="Times New Roman" w:hAnsi="Times New Roman" w:cs="Times New Roman"/>
          <w:sz w:val="28"/>
          <w:szCs w:val="28"/>
          <w:lang w:eastAsia="ru-RU"/>
        </w:rPr>
        <w:t xml:space="preserve">28 </w:t>
      </w:r>
      <w:r w:rsidRPr="009529C1">
        <w:rPr>
          <w:rFonts w:ascii="Times New Roman" w:eastAsia="Times New Roman" w:hAnsi="Times New Roman" w:cs="Times New Roman"/>
          <w:sz w:val="28"/>
          <w:szCs w:val="28"/>
          <w:lang w:eastAsia="ru-RU"/>
        </w:rPr>
        <w:t>– внеплановых провер</w:t>
      </w:r>
      <w:r w:rsidR="00343022" w:rsidRPr="009529C1">
        <w:rPr>
          <w:rFonts w:ascii="Times New Roman" w:eastAsia="Times New Roman" w:hAnsi="Times New Roman" w:cs="Times New Roman"/>
          <w:sz w:val="28"/>
          <w:szCs w:val="28"/>
          <w:lang w:eastAsia="ru-RU"/>
        </w:rPr>
        <w:t>ок, а также 17</w:t>
      </w:r>
      <w:r w:rsidRPr="009529C1">
        <w:rPr>
          <w:rFonts w:ascii="Times New Roman" w:eastAsia="Times New Roman" w:hAnsi="Times New Roman" w:cs="Times New Roman"/>
          <w:sz w:val="28"/>
          <w:szCs w:val="28"/>
          <w:lang w:eastAsia="ru-RU"/>
        </w:rPr>
        <w:t xml:space="preserve"> проверок, проведенных</w:t>
      </w:r>
      <w:r w:rsidRPr="009529C1">
        <w:rPr>
          <w:rFonts w:ascii="Times New Roman" w:eastAsia="Times New Roman" w:hAnsi="Times New Roman" w:cs="Times New Roman"/>
          <w:color w:val="000000"/>
          <w:sz w:val="28"/>
          <w:szCs w:val="28"/>
          <w:lang w:eastAsia="ru-RU"/>
        </w:rPr>
        <w:t xml:space="preserve"> в рамках режима постоянного государственного надзора.</w:t>
      </w:r>
    </w:p>
    <w:p w:rsidR="003D3295" w:rsidRPr="009529C1" w:rsidRDefault="00343022" w:rsidP="003D3295">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w:t>
      </w:r>
      <w:r w:rsidR="004F3457" w:rsidRPr="009529C1">
        <w:rPr>
          <w:rFonts w:ascii="Times New Roman" w:eastAsia="Times New Roman" w:hAnsi="Times New Roman" w:cs="Times New Roman"/>
          <w:sz w:val="28"/>
          <w:szCs w:val="28"/>
          <w:lang w:eastAsia="ru-RU"/>
        </w:rPr>
        <w:t xml:space="preserve"> </w:t>
      </w:r>
      <w:r w:rsidR="003D3295" w:rsidRPr="009529C1">
        <w:rPr>
          <w:rFonts w:ascii="Times New Roman" w:eastAsia="Times New Roman" w:hAnsi="Times New Roman" w:cs="Times New Roman"/>
          <w:sz w:val="28"/>
          <w:szCs w:val="28"/>
          <w:lang w:eastAsia="ru-RU"/>
        </w:rPr>
        <w:t>проводились по следующим основаниям:</w:t>
      </w:r>
    </w:p>
    <w:p w:rsidR="003D3295" w:rsidRPr="009529C1" w:rsidRDefault="003D3295" w:rsidP="003D3295">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результатам</w:t>
      </w:r>
      <w:r w:rsidR="00B213DA" w:rsidRPr="009529C1">
        <w:rPr>
          <w:rFonts w:ascii="Times New Roman" w:eastAsia="Times New Roman" w:hAnsi="Times New Roman" w:cs="Times New Roman"/>
          <w:sz w:val="28"/>
          <w:szCs w:val="28"/>
          <w:lang w:eastAsia="ru-RU"/>
        </w:rPr>
        <w:t xml:space="preserve"> </w:t>
      </w:r>
      <w:r w:rsidR="00343022" w:rsidRPr="009529C1">
        <w:rPr>
          <w:rFonts w:ascii="Times New Roman" w:eastAsia="Times New Roman" w:hAnsi="Times New Roman" w:cs="Times New Roman"/>
          <w:sz w:val="28"/>
          <w:szCs w:val="28"/>
          <w:lang w:eastAsia="ru-RU"/>
        </w:rPr>
        <w:t>проведенных ранее проверок – 25</w:t>
      </w:r>
      <w:r w:rsidRPr="009529C1">
        <w:rPr>
          <w:rFonts w:ascii="Times New Roman" w:eastAsia="Times New Roman" w:hAnsi="Times New Roman" w:cs="Times New Roman"/>
          <w:sz w:val="28"/>
          <w:szCs w:val="28"/>
          <w:lang w:eastAsia="ru-RU"/>
        </w:rPr>
        <w:t xml:space="preserve"> проверок;</w:t>
      </w:r>
    </w:p>
    <w:p w:rsidR="00343022" w:rsidRPr="009529C1" w:rsidRDefault="003D3295" w:rsidP="00005C5B">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связи с </w:t>
      </w:r>
      <w:r w:rsidR="008C3879" w:rsidRPr="009529C1">
        <w:rPr>
          <w:rFonts w:ascii="Times New Roman" w:eastAsia="Times New Roman" w:hAnsi="Times New Roman" w:cs="Times New Roman"/>
          <w:sz w:val="28"/>
          <w:szCs w:val="28"/>
          <w:lang w:eastAsia="ru-RU"/>
        </w:rPr>
        <w:t>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w:t>
      </w:r>
      <w:r w:rsidR="00B213DA" w:rsidRPr="009529C1">
        <w:rPr>
          <w:rFonts w:ascii="Times New Roman" w:eastAsia="Times New Roman" w:hAnsi="Times New Roman" w:cs="Times New Roman"/>
          <w:sz w:val="28"/>
          <w:szCs w:val="28"/>
          <w:lang w:eastAsia="ru-RU"/>
        </w:rPr>
        <w:t>ого характера – 1</w:t>
      </w:r>
      <w:r w:rsidRPr="009529C1">
        <w:rPr>
          <w:rFonts w:ascii="Times New Roman" w:eastAsia="Times New Roman" w:hAnsi="Times New Roman" w:cs="Times New Roman"/>
          <w:sz w:val="28"/>
          <w:szCs w:val="28"/>
          <w:lang w:eastAsia="ru-RU"/>
        </w:rPr>
        <w:t xml:space="preserve"> проверк</w:t>
      </w:r>
      <w:r w:rsidR="00B213DA" w:rsidRPr="009529C1">
        <w:rPr>
          <w:rFonts w:ascii="Times New Roman" w:eastAsia="Times New Roman" w:hAnsi="Times New Roman" w:cs="Times New Roman"/>
          <w:sz w:val="28"/>
          <w:szCs w:val="28"/>
          <w:lang w:eastAsia="ru-RU"/>
        </w:rPr>
        <w:t>а</w:t>
      </w:r>
      <w:r w:rsidR="00343022" w:rsidRPr="009529C1">
        <w:rPr>
          <w:rFonts w:ascii="Times New Roman" w:eastAsia="Times New Roman" w:hAnsi="Times New Roman" w:cs="Times New Roman"/>
          <w:sz w:val="28"/>
          <w:szCs w:val="28"/>
          <w:lang w:eastAsia="ru-RU"/>
        </w:rPr>
        <w:t>;</w:t>
      </w:r>
    </w:p>
    <w:p w:rsidR="00343022" w:rsidRPr="009529C1" w:rsidRDefault="00343022" w:rsidP="00343022">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 – 1 проверка;</w:t>
      </w:r>
    </w:p>
    <w:p w:rsidR="003A66A7" w:rsidRPr="009529C1" w:rsidRDefault="00343022" w:rsidP="00343022">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по иным основаниям, установленным законодательством Российской Федерации</w:t>
      </w:r>
      <w:r w:rsidR="004F3457" w:rsidRPr="009529C1">
        <w:rPr>
          <w:rFonts w:ascii="Times New Roman" w:eastAsia="Times New Roman" w:hAnsi="Times New Roman" w:cs="Times New Roman"/>
          <w:sz w:val="28"/>
          <w:szCs w:val="28"/>
          <w:lang w:eastAsia="ru-RU"/>
        </w:rPr>
        <w:t xml:space="preserve"> – 1 проверка</w:t>
      </w:r>
      <w:r w:rsidR="003A66A7" w:rsidRPr="009529C1">
        <w:rPr>
          <w:rFonts w:ascii="Times New Roman" w:eastAsia="Times New Roman" w:hAnsi="Times New Roman" w:cs="Times New Roman"/>
          <w:sz w:val="28"/>
          <w:szCs w:val="28"/>
          <w:lang w:eastAsia="ru-RU"/>
        </w:rPr>
        <w:t>.</w:t>
      </w:r>
    </w:p>
    <w:p w:rsidR="00AD2D55" w:rsidRPr="009529C1" w:rsidRDefault="00AD2D55" w:rsidP="00AD2D55">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За </w:t>
      </w:r>
      <w:r w:rsidR="004F3457" w:rsidRPr="009529C1">
        <w:rPr>
          <w:rFonts w:ascii="Times New Roman" w:eastAsia="Times New Roman" w:hAnsi="Times New Roman" w:cs="Times New Roman"/>
          <w:sz w:val="28"/>
          <w:szCs w:val="28"/>
          <w:lang w:eastAsia="ru-RU"/>
        </w:rPr>
        <w:t>2021 год</w:t>
      </w:r>
      <w:r w:rsidR="008C3879"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инспекторским составом Управ</w:t>
      </w:r>
      <w:r w:rsidR="008C3879" w:rsidRPr="009529C1">
        <w:rPr>
          <w:rFonts w:ascii="Times New Roman" w:eastAsia="Times New Roman" w:hAnsi="Times New Roman" w:cs="Times New Roman"/>
          <w:sz w:val="28"/>
          <w:szCs w:val="28"/>
          <w:lang w:eastAsia="ru-RU"/>
        </w:rPr>
        <w:t>л</w:t>
      </w:r>
      <w:r w:rsidR="004F3457" w:rsidRPr="009529C1">
        <w:rPr>
          <w:rFonts w:ascii="Times New Roman" w:eastAsia="Times New Roman" w:hAnsi="Times New Roman" w:cs="Times New Roman"/>
          <w:sz w:val="28"/>
          <w:szCs w:val="28"/>
          <w:lang w:eastAsia="ru-RU"/>
        </w:rPr>
        <w:t>ения принято участие в работе 62</w:t>
      </w:r>
      <w:r w:rsidR="00005C5B" w:rsidRPr="009529C1">
        <w:rPr>
          <w:rFonts w:ascii="Times New Roman" w:eastAsia="Times New Roman" w:hAnsi="Times New Roman" w:cs="Times New Roman"/>
          <w:sz w:val="28"/>
          <w:szCs w:val="28"/>
          <w:lang w:eastAsia="ru-RU"/>
        </w:rPr>
        <w:t xml:space="preserve"> комиссии</w:t>
      </w:r>
      <w:r w:rsidRPr="009529C1">
        <w:rPr>
          <w:rFonts w:ascii="Times New Roman" w:eastAsia="Times New Roman" w:hAnsi="Times New Roman" w:cs="Times New Roman"/>
          <w:sz w:val="28"/>
          <w:szCs w:val="28"/>
          <w:lang w:eastAsia="ru-RU"/>
        </w:rPr>
        <w:t xml:space="preserve"> по </w:t>
      </w:r>
      <w:proofErr w:type="spellStart"/>
      <w:r w:rsidRPr="009529C1">
        <w:rPr>
          <w:rFonts w:ascii="Times New Roman" w:eastAsia="Times New Roman" w:hAnsi="Times New Roman" w:cs="Times New Roman"/>
          <w:sz w:val="28"/>
          <w:szCs w:val="28"/>
          <w:lang w:eastAsia="ru-RU"/>
        </w:rPr>
        <w:t>преддекларационному</w:t>
      </w:r>
      <w:proofErr w:type="spellEnd"/>
      <w:r w:rsidRPr="009529C1">
        <w:rPr>
          <w:rFonts w:ascii="Times New Roman" w:eastAsia="Times New Roman" w:hAnsi="Times New Roman" w:cs="Times New Roman"/>
          <w:sz w:val="28"/>
          <w:szCs w:val="28"/>
          <w:lang w:eastAsia="ru-RU"/>
        </w:rPr>
        <w:t xml:space="preserve"> обследованию гидротехнических сооружений.</w:t>
      </w:r>
    </w:p>
    <w:p w:rsidR="00AD2D55" w:rsidRPr="009529C1" w:rsidRDefault="00005C5B" w:rsidP="00AD2D55">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тоже время рассмотрено </w:t>
      </w:r>
      <w:r w:rsidR="002E7B10">
        <w:rPr>
          <w:rFonts w:ascii="Times New Roman" w:eastAsia="Times New Roman" w:hAnsi="Times New Roman" w:cs="Times New Roman"/>
          <w:sz w:val="28"/>
          <w:szCs w:val="28"/>
          <w:lang w:eastAsia="ru-RU"/>
        </w:rPr>
        <w:t>47</w:t>
      </w:r>
      <w:r w:rsidR="00AD2D55" w:rsidRPr="009529C1">
        <w:rPr>
          <w:rFonts w:ascii="Times New Roman" w:eastAsia="Times New Roman" w:hAnsi="Times New Roman" w:cs="Times New Roman"/>
          <w:sz w:val="28"/>
          <w:szCs w:val="28"/>
          <w:lang w:eastAsia="ru-RU"/>
        </w:rPr>
        <w:t xml:space="preserve"> деклараций безопасности ГТС (комплексов ГТС) и экспертных заключений на декларации безопасности ГТС.</w:t>
      </w:r>
    </w:p>
    <w:p w:rsidR="00020EA8" w:rsidRPr="009529C1" w:rsidRDefault="00AD2D55" w:rsidP="00020EA8">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соответствии с Административным регламентом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по предоставлению государственной услуги по выдаче разрешений на эксплуатацию ГТС (за исключением судоходных и портовых ГТС), утвержденным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02.10.2015 № 394, оф</w:t>
      </w:r>
      <w:r w:rsidR="004F3457" w:rsidRPr="009529C1">
        <w:rPr>
          <w:rFonts w:ascii="Times New Roman" w:eastAsia="Times New Roman" w:hAnsi="Times New Roman" w:cs="Times New Roman"/>
          <w:sz w:val="28"/>
          <w:szCs w:val="28"/>
          <w:lang w:eastAsia="ru-RU"/>
        </w:rPr>
        <w:t>ормлено и выдано 36</w:t>
      </w:r>
      <w:r w:rsidRPr="009529C1">
        <w:rPr>
          <w:rFonts w:ascii="Times New Roman" w:eastAsia="Times New Roman" w:hAnsi="Times New Roman" w:cs="Times New Roman"/>
          <w:sz w:val="28"/>
          <w:szCs w:val="28"/>
          <w:lang w:eastAsia="ru-RU"/>
        </w:rPr>
        <w:t xml:space="preserve"> разрешени</w:t>
      </w:r>
      <w:r w:rsidR="004F3457" w:rsidRPr="009529C1">
        <w:rPr>
          <w:rFonts w:ascii="Times New Roman" w:eastAsia="Times New Roman" w:hAnsi="Times New Roman" w:cs="Times New Roman"/>
          <w:sz w:val="28"/>
          <w:szCs w:val="28"/>
          <w:lang w:eastAsia="ru-RU"/>
        </w:rPr>
        <w:t>й</w:t>
      </w:r>
      <w:r w:rsidRPr="009529C1">
        <w:rPr>
          <w:rFonts w:ascii="Times New Roman" w:eastAsia="Times New Roman" w:hAnsi="Times New Roman" w:cs="Times New Roman"/>
          <w:sz w:val="28"/>
          <w:szCs w:val="28"/>
          <w:lang w:eastAsia="ru-RU"/>
        </w:rPr>
        <w:t xml:space="preserve"> на эксплуатацию </w:t>
      </w:r>
      <w:r w:rsidR="00020EA8" w:rsidRPr="009529C1">
        <w:rPr>
          <w:rFonts w:ascii="Times New Roman" w:eastAsia="Times New Roman" w:hAnsi="Times New Roman" w:cs="Times New Roman"/>
          <w:sz w:val="28"/>
          <w:szCs w:val="28"/>
          <w:lang w:eastAsia="ru-RU"/>
        </w:rPr>
        <w:t>ГТС.</w:t>
      </w:r>
    </w:p>
    <w:p w:rsidR="00020EA8" w:rsidRPr="009529C1" w:rsidRDefault="00AD2D55" w:rsidP="00020EA8">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соответствии с Административным регламентом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по предоставлению государственной услуги по согласованию правил эксплуатации ГТС (за исключением судоходных и портовых ГТС), утвержденным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00020EA8" w:rsidRPr="009529C1">
        <w:rPr>
          <w:rFonts w:ascii="Times New Roman" w:eastAsia="Times New Roman" w:hAnsi="Times New Roman" w:cs="Times New Roman"/>
          <w:sz w:val="28"/>
          <w:szCs w:val="28"/>
          <w:lang w:eastAsia="ru-RU"/>
        </w:rPr>
        <w:t>0</w:t>
      </w:r>
      <w:r w:rsidRPr="009529C1">
        <w:rPr>
          <w:rFonts w:ascii="Times New Roman" w:eastAsia="Times New Roman" w:hAnsi="Times New Roman" w:cs="Times New Roman"/>
          <w:sz w:val="28"/>
          <w:szCs w:val="28"/>
          <w:lang w:eastAsia="ru-RU"/>
        </w:rPr>
        <w:t>3</w:t>
      </w:r>
      <w:r w:rsidR="00020EA8" w:rsidRPr="009529C1">
        <w:rPr>
          <w:rFonts w:ascii="Times New Roman" w:eastAsia="Times New Roman" w:hAnsi="Times New Roman" w:cs="Times New Roman"/>
          <w:sz w:val="28"/>
          <w:szCs w:val="28"/>
          <w:lang w:eastAsia="ru-RU"/>
        </w:rPr>
        <w:t>.11.</w:t>
      </w:r>
      <w:r w:rsidRPr="009529C1">
        <w:rPr>
          <w:rFonts w:ascii="Times New Roman" w:eastAsia="Times New Roman" w:hAnsi="Times New Roman" w:cs="Times New Roman"/>
          <w:sz w:val="28"/>
          <w:szCs w:val="28"/>
          <w:lang w:eastAsia="ru-RU"/>
        </w:rPr>
        <w:t>2015</w:t>
      </w:r>
      <w:r w:rsidR="00020EA8" w:rsidRPr="009529C1">
        <w:rPr>
          <w:rFonts w:ascii="Times New Roman" w:eastAsia="Times New Roman" w:hAnsi="Times New Roman" w:cs="Times New Roman"/>
          <w:sz w:val="28"/>
          <w:szCs w:val="28"/>
          <w:lang w:eastAsia="ru-RU"/>
        </w:rPr>
        <w:t xml:space="preserve"> № 447</w:t>
      </w:r>
      <w:r w:rsidR="00005C5B" w:rsidRPr="009529C1">
        <w:rPr>
          <w:rFonts w:ascii="Times New Roman" w:eastAsia="Times New Roman" w:hAnsi="Times New Roman" w:cs="Times New Roman"/>
          <w:sz w:val="28"/>
          <w:szCs w:val="28"/>
          <w:lang w:eastAsia="ru-RU"/>
        </w:rPr>
        <w:t xml:space="preserve">, рассмотрено </w:t>
      </w:r>
      <w:r w:rsidR="004F3457" w:rsidRPr="009529C1">
        <w:rPr>
          <w:rFonts w:ascii="Times New Roman" w:eastAsia="Times New Roman" w:hAnsi="Times New Roman" w:cs="Times New Roman"/>
          <w:sz w:val="28"/>
          <w:szCs w:val="28"/>
          <w:lang w:eastAsia="ru-RU"/>
        </w:rPr>
        <w:t>73</w:t>
      </w:r>
      <w:r w:rsidRPr="009529C1">
        <w:rPr>
          <w:rFonts w:ascii="Times New Roman" w:eastAsia="Times New Roman" w:hAnsi="Times New Roman" w:cs="Times New Roman"/>
          <w:sz w:val="28"/>
          <w:szCs w:val="28"/>
          <w:lang w:eastAsia="ru-RU"/>
        </w:rPr>
        <w:t xml:space="preserve"> комп</w:t>
      </w:r>
      <w:r w:rsidR="00020EA8" w:rsidRPr="009529C1">
        <w:rPr>
          <w:rFonts w:ascii="Times New Roman" w:eastAsia="Times New Roman" w:hAnsi="Times New Roman" w:cs="Times New Roman"/>
          <w:sz w:val="28"/>
          <w:szCs w:val="28"/>
          <w:lang w:eastAsia="ru-RU"/>
        </w:rPr>
        <w:t>лект</w:t>
      </w:r>
      <w:r w:rsidR="00903BBD" w:rsidRPr="009529C1">
        <w:rPr>
          <w:rFonts w:ascii="Times New Roman" w:eastAsia="Times New Roman" w:hAnsi="Times New Roman" w:cs="Times New Roman"/>
          <w:sz w:val="28"/>
          <w:szCs w:val="28"/>
          <w:lang w:eastAsia="ru-RU"/>
        </w:rPr>
        <w:t>а</w:t>
      </w:r>
      <w:r w:rsidR="00020EA8" w:rsidRPr="009529C1">
        <w:rPr>
          <w:rFonts w:ascii="Times New Roman" w:eastAsia="Times New Roman" w:hAnsi="Times New Roman" w:cs="Times New Roman"/>
          <w:sz w:val="28"/>
          <w:szCs w:val="28"/>
          <w:lang w:eastAsia="ru-RU"/>
        </w:rPr>
        <w:t xml:space="preserve"> правил эксплуатации ГТС. </w:t>
      </w:r>
    </w:p>
    <w:p w:rsidR="00020EA8" w:rsidRPr="009529C1" w:rsidRDefault="00AD2D55" w:rsidP="00020EA8">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Во исполнение приказа </w:t>
      </w:r>
      <w:proofErr w:type="spellStart"/>
      <w:r w:rsidR="00020EA8"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00005C5B" w:rsidRPr="009529C1">
        <w:rPr>
          <w:rFonts w:ascii="Times New Roman" w:eastAsia="Times New Roman" w:hAnsi="Times New Roman" w:cs="Times New Roman"/>
          <w:sz w:val="28"/>
          <w:szCs w:val="28"/>
          <w:lang w:eastAsia="ru-RU"/>
        </w:rPr>
        <w:t xml:space="preserve">21.12.2020 № 557 </w:t>
      </w:r>
      <w:r w:rsidRPr="009529C1">
        <w:rPr>
          <w:rFonts w:ascii="Times New Roman" w:eastAsia="Times New Roman" w:hAnsi="Times New Roman" w:cs="Times New Roman"/>
          <w:sz w:val="28"/>
          <w:szCs w:val="28"/>
          <w:lang w:eastAsia="ru-RU"/>
        </w:rPr>
        <w:t>«</w:t>
      </w:r>
      <w:r w:rsidR="00005C5B" w:rsidRPr="009529C1">
        <w:rPr>
          <w:rFonts w:ascii="Times New Roman" w:eastAsia="Times New Roman" w:hAnsi="Times New Roman" w:cs="Times New Roman"/>
          <w:sz w:val="28"/>
          <w:szCs w:val="28"/>
          <w:lang w:eastAsia="ru-RU"/>
        </w:rPr>
        <w:t>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2021 года</w:t>
      </w:r>
      <w:r w:rsidR="00020EA8" w:rsidRPr="009529C1">
        <w:rPr>
          <w:rFonts w:ascii="Times New Roman" w:eastAsia="Times New Roman" w:hAnsi="Times New Roman" w:cs="Times New Roman"/>
          <w:sz w:val="28"/>
          <w:szCs w:val="28"/>
          <w:lang w:eastAsia="ru-RU"/>
        </w:rPr>
        <w:t xml:space="preserve">» Управлением </w:t>
      </w:r>
      <w:r w:rsidRPr="009529C1">
        <w:rPr>
          <w:rFonts w:ascii="Times New Roman" w:eastAsia="Times New Roman" w:hAnsi="Times New Roman" w:cs="Times New Roman"/>
          <w:sz w:val="28"/>
          <w:szCs w:val="28"/>
          <w:lang w:eastAsia="ru-RU"/>
        </w:rPr>
        <w:t>проведен ряд мероприятий, направленных на безаварийный пропуск</w:t>
      </w:r>
      <w:r w:rsidR="00005C5B" w:rsidRPr="009529C1">
        <w:rPr>
          <w:rFonts w:ascii="Times New Roman" w:eastAsia="Times New Roman" w:hAnsi="Times New Roman" w:cs="Times New Roman"/>
          <w:sz w:val="28"/>
          <w:szCs w:val="28"/>
          <w:lang w:eastAsia="ru-RU"/>
        </w:rPr>
        <w:t xml:space="preserve"> половодья и паводка 2021</w:t>
      </w:r>
      <w:r w:rsidR="00020EA8" w:rsidRPr="009529C1">
        <w:rPr>
          <w:rFonts w:ascii="Times New Roman" w:eastAsia="Times New Roman" w:hAnsi="Times New Roman" w:cs="Times New Roman"/>
          <w:sz w:val="28"/>
          <w:szCs w:val="28"/>
          <w:lang w:eastAsia="ru-RU"/>
        </w:rPr>
        <w:t xml:space="preserve"> года. </w:t>
      </w:r>
    </w:p>
    <w:p w:rsidR="00020EA8" w:rsidRPr="009529C1" w:rsidRDefault="00AD2D55" w:rsidP="00020EA8">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целях</w:t>
      </w:r>
      <w:r w:rsidR="00005C5B" w:rsidRPr="009529C1">
        <w:rPr>
          <w:rFonts w:ascii="Times New Roman" w:eastAsia="Times New Roman" w:hAnsi="Times New Roman" w:cs="Times New Roman"/>
          <w:sz w:val="28"/>
          <w:szCs w:val="28"/>
          <w:lang w:eastAsia="ru-RU"/>
        </w:rPr>
        <w:t xml:space="preserve"> организации и проведения в 2021</w:t>
      </w:r>
      <w:r w:rsidRPr="009529C1">
        <w:rPr>
          <w:rFonts w:ascii="Times New Roman" w:eastAsia="Times New Roman" w:hAnsi="Times New Roman" w:cs="Times New Roman"/>
          <w:sz w:val="28"/>
          <w:szCs w:val="28"/>
          <w:lang w:eastAsia="ru-RU"/>
        </w:rPr>
        <w:t xml:space="preserve"> году безаварийного пропуска половодья и паводков, предотвращения аварий </w:t>
      </w:r>
      <w:r w:rsidR="00020EA8" w:rsidRPr="009529C1">
        <w:rPr>
          <w:rFonts w:ascii="Times New Roman" w:eastAsia="Times New Roman" w:hAnsi="Times New Roman" w:cs="Times New Roman"/>
          <w:sz w:val="28"/>
          <w:szCs w:val="28"/>
          <w:lang w:eastAsia="ru-RU"/>
        </w:rPr>
        <w:t>на ГТС</w:t>
      </w:r>
      <w:r w:rsidRPr="009529C1">
        <w:rPr>
          <w:rFonts w:ascii="Times New Roman" w:eastAsia="Times New Roman" w:hAnsi="Times New Roman" w:cs="Times New Roman"/>
          <w:sz w:val="28"/>
          <w:szCs w:val="28"/>
          <w:lang w:eastAsia="ru-RU"/>
        </w:rPr>
        <w:t>, поднадзорных Управлению, осуществлялось взаимодействие с собственниками ГТС, эксплуатирующими организациями с целью уточнения мероприятий, направленных на безаварийный пропуск ве</w:t>
      </w:r>
      <w:r w:rsidR="00005C5B" w:rsidRPr="009529C1">
        <w:rPr>
          <w:rFonts w:ascii="Times New Roman" w:eastAsia="Times New Roman" w:hAnsi="Times New Roman" w:cs="Times New Roman"/>
          <w:sz w:val="28"/>
          <w:szCs w:val="28"/>
          <w:lang w:eastAsia="ru-RU"/>
        </w:rPr>
        <w:t>сеннего половодья и паводка 2021</w:t>
      </w:r>
      <w:r w:rsidRPr="009529C1">
        <w:rPr>
          <w:rFonts w:ascii="Times New Roman" w:eastAsia="Times New Roman" w:hAnsi="Times New Roman" w:cs="Times New Roman"/>
          <w:sz w:val="28"/>
          <w:szCs w:val="28"/>
          <w:lang w:eastAsia="ru-RU"/>
        </w:rPr>
        <w:t xml:space="preserve"> года и хода их реализаци</w:t>
      </w:r>
      <w:r w:rsidR="00020EA8" w:rsidRPr="009529C1">
        <w:rPr>
          <w:rFonts w:ascii="Times New Roman" w:eastAsia="Times New Roman" w:hAnsi="Times New Roman" w:cs="Times New Roman"/>
          <w:sz w:val="28"/>
          <w:szCs w:val="28"/>
          <w:lang w:eastAsia="ru-RU"/>
        </w:rPr>
        <w:t>и.</w:t>
      </w:r>
    </w:p>
    <w:p w:rsidR="00020EA8" w:rsidRPr="009529C1" w:rsidRDefault="00AD2D55" w:rsidP="00020EA8">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 итогам провед</w:t>
      </w:r>
      <w:r w:rsidR="00020EA8" w:rsidRPr="009529C1">
        <w:rPr>
          <w:rFonts w:ascii="Times New Roman" w:eastAsia="Times New Roman" w:hAnsi="Times New Roman" w:cs="Times New Roman"/>
          <w:sz w:val="28"/>
          <w:szCs w:val="28"/>
          <w:lang w:eastAsia="ru-RU"/>
        </w:rPr>
        <w:t xml:space="preserve">енных проверок установлено, что </w:t>
      </w:r>
      <w:r w:rsidRPr="009529C1">
        <w:rPr>
          <w:rFonts w:ascii="Times New Roman" w:eastAsia="Times New Roman" w:hAnsi="Times New Roman" w:cs="Times New Roman"/>
          <w:sz w:val="28"/>
          <w:szCs w:val="28"/>
          <w:lang w:eastAsia="ru-RU"/>
        </w:rPr>
        <w:t xml:space="preserve">все </w:t>
      </w:r>
      <w:r w:rsidR="00020EA8" w:rsidRPr="009529C1">
        <w:rPr>
          <w:rFonts w:ascii="Times New Roman" w:eastAsia="Times New Roman" w:hAnsi="Times New Roman" w:cs="Times New Roman"/>
          <w:sz w:val="28"/>
          <w:szCs w:val="28"/>
          <w:lang w:eastAsia="ru-RU"/>
        </w:rPr>
        <w:t>ГТС</w:t>
      </w:r>
      <w:r w:rsidRPr="009529C1">
        <w:rPr>
          <w:rFonts w:ascii="Times New Roman" w:eastAsia="Times New Roman" w:hAnsi="Times New Roman" w:cs="Times New Roman"/>
          <w:sz w:val="28"/>
          <w:szCs w:val="28"/>
          <w:lang w:eastAsia="ru-RU"/>
        </w:rPr>
        <w:t xml:space="preserve"> к пропуску весенн</w:t>
      </w:r>
      <w:r w:rsidR="00020EA8" w:rsidRPr="009529C1">
        <w:rPr>
          <w:rFonts w:ascii="Times New Roman" w:eastAsia="Times New Roman" w:hAnsi="Times New Roman" w:cs="Times New Roman"/>
          <w:sz w:val="28"/>
          <w:szCs w:val="28"/>
          <w:lang w:eastAsia="ru-RU"/>
        </w:rPr>
        <w:t>его половодья и паводка готовы.</w:t>
      </w:r>
    </w:p>
    <w:p w:rsidR="00AD2D55" w:rsidRPr="009529C1" w:rsidRDefault="00AD2D55" w:rsidP="00020EA8">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Извещений об авариях (повреждениях) на поднадзорных </w:t>
      </w:r>
      <w:r w:rsidR="00020EA8" w:rsidRPr="009529C1">
        <w:rPr>
          <w:rFonts w:ascii="Times New Roman" w:eastAsia="Times New Roman" w:hAnsi="Times New Roman" w:cs="Times New Roman"/>
          <w:sz w:val="28"/>
          <w:szCs w:val="28"/>
          <w:lang w:eastAsia="ru-RU"/>
        </w:rPr>
        <w:t>Управлению</w:t>
      </w:r>
      <w:r w:rsidRPr="009529C1">
        <w:rPr>
          <w:rFonts w:ascii="Times New Roman" w:eastAsia="Times New Roman" w:hAnsi="Times New Roman" w:cs="Times New Roman"/>
          <w:sz w:val="28"/>
          <w:szCs w:val="28"/>
          <w:lang w:eastAsia="ru-RU"/>
        </w:rPr>
        <w:t xml:space="preserve"> </w:t>
      </w:r>
      <w:r w:rsidR="00020EA8" w:rsidRPr="009529C1">
        <w:rPr>
          <w:rFonts w:ascii="Times New Roman" w:eastAsia="Times New Roman" w:hAnsi="Times New Roman" w:cs="Times New Roman"/>
          <w:sz w:val="28"/>
          <w:szCs w:val="28"/>
          <w:lang w:eastAsia="ru-RU"/>
        </w:rPr>
        <w:t>ГТС</w:t>
      </w:r>
      <w:r w:rsidR="008C3879" w:rsidRPr="009529C1">
        <w:rPr>
          <w:rFonts w:ascii="Times New Roman" w:eastAsia="Times New Roman" w:hAnsi="Times New Roman" w:cs="Times New Roman"/>
          <w:sz w:val="28"/>
          <w:szCs w:val="28"/>
          <w:lang w:eastAsia="ru-RU"/>
        </w:rPr>
        <w:t xml:space="preserve"> за </w:t>
      </w:r>
      <w:r w:rsidR="004F3457" w:rsidRPr="009529C1">
        <w:rPr>
          <w:rFonts w:ascii="Times New Roman" w:eastAsia="Times New Roman" w:hAnsi="Times New Roman" w:cs="Times New Roman"/>
          <w:sz w:val="28"/>
          <w:szCs w:val="28"/>
          <w:lang w:eastAsia="ru-RU"/>
        </w:rPr>
        <w:t xml:space="preserve">12 </w:t>
      </w:r>
      <w:r w:rsidR="00005C5B" w:rsidRPr="009529C1">
        <w:rPr>
          <w:rFonts w:ascii="Times New Roman" w:eastAsia="Times New Roman" w:hAnsi="Times New Roman" w:cs="Times New Roman"/>
          <w:sz w:val="28"/>
          <w:szCs w:val="28"/>
          <w:lang w:eastAsia="ru-RU"/>
        </w:rPr>
        <w:t>месяцев 2021</w:t>
      </w:r>
      <w:r w:rsidRPr="009529C1">
        <w:rPr>
          <w:rFonts w:ascii="Times New Roman" w:eastAsia="Times New Roman" w:hAnsi="Times New Roman" w:cs="Times New Roman"/>
          <w:sz w:val="28"/>
          <w:szCs w:val="28"/>
          <w:lang w:eastAsia="ru-RU"/>
        </w:rPr>
        <w:t xml:space="preserve"> года не поступало.</w:t>
      </w:r>
    </w:p>
    <w:p w:rsidR="003A66A7" w:rsidRPr="009529C1" w:rsidRDefault="003A66A7" w:rsidP="003A66A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ходе прове</w:t>
      </w:r>
      <w:r w:rsidR="00020EA8" w:rsidRPr="009529C1">
        <w:rPr>
          <w:rFonts w:ascii="Times New Roman" w:eastAsia="Times New Roman" w:hAnsi="Times New Roman" w:cs="Times New Roman"/>
          <w:sz w:val="28"/>
          <w:szCs w:val="28"/>
          <w:lang w:eastAsia="ru-RU"/>
        </w:rPr>
        <w:t xml:space="preserve">денных мероприятий по контролю и надзору </w:t>
      </w:r>
      <w:r w:rsidRPr="009529C1">
        <w:rPr>
          <w:rFonts w:ascii="Times New Roman" w:eastAsia="Times New Roman" w:hAnsi="Times New Roman" w:cs="Times New Roman"/>
          <w:sz w:val="28"/>
          <w:szCs w:val="28"/>
          <w:lang w:eastAsia="ru-RU"/>
        </w:rPr>
        <w:t xml:space="preserve">было выявлено </w:t>
      </w:r>
      <w:r w:rsidR="004F3457" w:rsidRPr="009529C1">
        <w:rPr>
          <w:rFonts w:ascii="Times New Roman" w:eastAsia="Times New Roman" w:hAnsi="Times New Roman" w:cs="Times New Roman"/>
          <w:sz w:val="28"/>
          <w:szCs w:val="28"/>
          <w:lang w:eastAsia="ru-RU"/>
        </w:rPr>
        <w:t>707</w:t>
      </w:r>
      <w:r w:rsidR="003D3295" w:rsidRPr="009529C1">
        <w:rPr>
          <w:rFonts w:ascii="Times New Roman" w:eastAsia="Times New Roman" w:hAnsi="Times New Roman" w:cs="Times New Roman"/>
          <w:sz w:val="28"/>
          <w:szCs w:val="28"/>
          <w:lang w:eastAsia="ru-RU"/>
        </w:rPr>
        <w:t xml:space="preserve"> нарушени</w:t>
      </w:r>
      <w:r w:rsidR="00515FF7" w:rsidRPr="009529C1">
        <w:rPr>
          <w:rFonts w:ascii="Times New Roman" w:eastAsia="Times New Roman" w:hAnsi="Times New Roman" w:cs="Times New Roman"/>
          <w:sz w:val="28"/>
          <w:szCs w:val="28"/>
          <w:lang w:eastAsia="ru-RU"/>
        </w:rPr>
        <w:t>й</w:t>
      </w:r>
      <w:r w:rsidRPr="009529C1">
        <w:rPr>
          <w:rFonts w:ascii="Times New Roman" w:eastAsia="Times New Roman" w:hAnsi="Times New Roman" w:cs="Times New Roman"/>
          <w:sz w:val="28"/>
          <w:szCs w:val="28"/>
          <w:lang w:eastAsia="ru-RU"/>
        </w:rPr>
        <w:t xml:space="preserve"> обязательных требований в области безопасности ГТС.</w:t>
      </w:r>
    </w:p>
    <w:p w:rsidR="003A66A7" w:rsidRPr="009529C1" w:rsidRDefault="003A66A7" w:rsidP="003A66A7">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Основными характерными нарушениями, выявленными при проведении проверок в рамках федерального государственного надзора в области безопасности ГТС, являются:</w:t>
      </w:r>
    </w:p>
    <w:p w:rsidR="00020EA8" w:rsidRPr="009529C1" w:rsidRDefault="00020EA8" w:rsidP="00020EA8">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нарушение сроков представления декларации безопасности ГТС (статьи 8, 9, 10 Федерального закона от 21.07.1997 № 117-ФЗ «О безопасности гидротехнических сооружений»); </w:t>
      </w:r>
    </w:p>
    <w:p w:rsidR="003A66A7" w:rsidRPr="009529C1" w:rsidRDefault="003A66A7" w:rsidP="003A66A7">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отсутствие разрешения на эксплуатацию ГТС (статьи 10, 11 Федерального закона от 21.07.1997 № 117-ФЗ «О безопаснос</w:t>
      </w:r>
      <w:r w:rsidR="00005C5B" w:rsidRPr="009529C1">
        <w:rPr>
          <w:rFonts w:ascii="Times New Roman" w:eastAsia="Times New Roman" w:hAnsi="Times New Roman" w:cs="Times New Roman"/>
          <w:sz w:val="28"/>
          <w:szCs w:val="28"/>
          <w:lang w:eastAsia="ru-RU"/>
        </w:rPr>
        <w:t>ти гидротехнических сооружений»</w:t>
      </w:r>
      <w:r w:rsidRPr="009529C1">
        <w:rPr>
          <w:rFonts w:ascii="Times New Roman" w:eastAsia="Times New Roman" w:hAnsi="Times New Roman" w:cs="Times New Roman"/>
          <w:sz w:val="28"/>
          <w:szCs w:val="28"/>
          <w:lang w:eastAsia="ru-RU"/>
        </w:rPr>
        <w:t>);</w:t>
      </w:r>
    </w:p>
    <w:p w:rsidR="00856E42" w:rsidRPr="009529C1" w:rsidRDefault="00856E42" w:rsidP="00856E42">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отсутствие аттестации сотрудников организаций (статьи 9, 9.1 Федерального закона от 21.07.1997 № 117-ФЗ «О безопасности гидротехнических сооружений»);</w:t>
      </w:r>
    </w:p>
    <w:p w:rsidR="003A66A7" w:rsidRPr="009529C1" w:rsidRDefault="003A66A7"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отсутствие (несвоевременная корректировка) правил эксплуатации ГТС, согласованных с </w:t>
      </w:r>
      <w:proofErr w:type="spellStart"/>
      <w:r w:rsidRPr="009529C1">
        <w:rPr>
          <w:rFonts w:ascii="Times New Roman" w:eastAsia="Times New Roman" w:hAnsi="Times New Roman" w:cs="Times New Roman"/>
          <w:sz w:val="28"/>
          <w:szCs w:val="28"/>
          <w:lang w:eastAsia="ru-RU"/>
        </w:rPr>
        <w:t>Ростехнадзором</w:t>
      </w:r>
      <w:proofErr w:type="spellEnd"/>
      <w:r w:rsidRPr="009529C1">
        <w:rPr>
          <w:rFonts w:ascii="Times New Roman" w:eastAsia="Times New Roman" w:hAnsi="Times New Roman" w:cs="Times New Roman"/>
          <w:sz w:val="28"/>
          <w:szCs w:val="28"/>
          <w:lang w:eastAsia="ru-RU"/>
        </w:rPr>
        <w:t xml:space="preserve"> (статья 9 Федерального закона от 21.07.1997 № 117-ФЗ «О безопасности гидротехнических сооружений»);</w:t>
      </w:r>
    </w:p>
    <w:p w:rsidR="00005C5B" w:rsidRPr="009529C1" w:rsidRDefault="00020EA8"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соблюдение требований к финансовому обеспечению гражданской ответственности за вред, причиненный в результате аварии ГТС, и связанные с ними требования об обязательном страховании гражданской ответственности за причинение вреда в результате аварии ГТС </w:t>
      </w:r>
      <w:r w:rsidR="008C07BF" w:rsidRPr="009529C1">
        <w:rPr>
          <w:rFonts w:ascii="Times New Roman" w:eastAsia="Times New Roman" w:hAnsi="Times New Roman" w:cs="Times New Roman"/>
          <w:sz w:val="28"/>
          <w:szCs w:val="28"/>
          <w:lang w:eastAsia="ru-RU"/>
        </w:rPr>
        <w:t>(статьи 9, 17 Федерального закона от 21.07.1997 № 117-ФЗ «О безопасности гидротехнических сооружений»; Федеральный  закон от 27.07.2019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005C5B" w:rsidRPr="009529C1">
        <w:rPr>
          <w:rFonts w:ascii="Times New Roman" w:eastAsia="Times New Roman" w:hAnsi="Times New Roman" w:cs="Times New Roman"/>
          <w:sz w:val="28"/>
          <w:szCs w:val="28"/>
          <w:lang w:eastAsia="ru-RU"/>
        </w:rPr>
        <w:t>;</w:t>
      </w:r>
    </w:p>
    <w:p w:rsidR="003A66A7" w:rsidRPr="009529C1" w:rsidRDefault="00005C5B" w:rsidP="00005C5B">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несвоевременное устранение нарушений, выявленных при проведении контрольно-надзорных мероприятий, т.е. невыполнение предписаний органов государственного надзора (статьи 8, 9, 19 Федерального закона от 21.07.1997 № 117-ФЗ «О безопасности гидротехнических сооружений»)</w:t>
      </w:r>
      <w:r w:rsidR="003A66A7" w:rsidRPr="009529C1">
        <w:rPr>
          <w:rFonts w:ascii="Times New Roman" w:eastAsia="Times New Roman" w:hAnsi="Times New Roman" w:cs="Times New Roman"/>
          <w:sz w:val="28"/>
          <w:szCs w:val="28"/>
          <w:lang w:eastAsia="ru-RU"/>
        </w:rPr>
        <w:t>.</w:t>
      </w:r>
    </w:p>
    <w:p w:rsidR="003A66A7" w:rsidRPr="009529C1" w:rsidRDefault="003A66A7" w:rsidP="003A66A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По итогам проведенных проверок было наложено </w:t>
      </w:r>
      <w:r w:rsidR="004F3457" w:rsidRPr="009529C1">
        <w:rPr>
          <w:rFonts w:ascii="Times New Roman" w:eastAsia="Times New Roman" w:hAnsi="Times New Roman" w:cs="Times New Roman"/>
          <w:sz w:val="28"/>
          <w:szCs w:val="28"/>
          <w:lang w:eastAsia="ru-RU"/>
        </w:rPr>
        <w:t>61</w:t>
      </w:r>
      <w:r w:rsidRPr="009529C1">
        <w:rPr>
          <w:rFonts w:ascii="Times New Roman" w:eastAsia="Times New Roman" w:hAnsi="Times New Roman" w:cs="Times New Roman"/>
          <w:sz w:val="28"/>
          <w:szCs w:val="28"/>
          <w:lang w:eastAsia="ru-RU"/>
        </w:rPr>
        <w:t xml:space="preserve"> административны</w:t>
      </w:r>
      <w:r w:rsidR="004F3457" w:rsidRPr="009529C1">
        <w:rPr>
          <w:rFonts w:ascii="Times New Roman" w:eastAsia="Times New Roman" w:hAnsi="Times New Roman" w:cs="Times New Roman"/>
          <w:sz w:val="28"/>
          <w:szCs w:val="28"/>
          <w:lang w:eastAsia="ru-RU"/>
        </w:rPr>
        <w:t>й</w:t>
      </w:r>
      <w:r w:rsidRPr="009529C1">
        <w:rPr>
          <w:rFonts w:ascii="Times New Roman" w:eastAsia="Times New Roman" w:hAnsi="Times New Roman" w:cs="Times New Roman"/>
          <w:sz w:val="28"/>
          <w:szCs w:val="28"/>
          <w:lang w:eastAsia="ru-RU"/>
        </w:rPr>
        <w:t xml:space="preserve"> штраф на должностных </w:t>
      </w:r>
      <w:r w:rsidR="004F3457" w:rsidRPr="009529C1">
        <w:rPr>
          <w:rFonts w:ascii="Times New Roman" w:eastAsia="Times New Roman" w:hAnsi="Times New Roman" w:cs="Times New Roman"/>
          <w:sz w:val="28"/>
          <w:szCs w:val="28"/>
          <w:lang w:eastAsia="ru-RU"/>
        </w:rPr>
        <w:t>лиц и 30</w:t>
      </w:r>
      <w:r w:rsidRPr="009529C1">
        <w:rPr>
          <w:rFonts w:ascii="Times New Roman" w:eastAsia="Times New Roman" w:hAnsi="Times New Roman" w:cs="Times New Roman"/>
          <w:sz w:val="28"/>
          <w:szCs w:val="28"/>
          <w:lang w:eastAsia="ru-RU"/>
        </w:rPr>
        <w:t xml:space="preserve"> на юридических лиц</w:t>
      </w:r>
      <w:r w:rsidR="00D20F41" w:rsidRPr="009529C1">
        <w:rPr>
          <w:rFonts w:ascii="Times New Roman" w:eastAsia="Times New Roman" w:hAnsi="Times New Roman" w:cs="Times New Roman"/>
          <w:sz w:val="28"/>
          <w:szCs w:val="28"/>
          <w:lang w:eastAsia="ru-RU"/>
        </w:rPr>
        <w:t xml:space="preserve">, а также вынесено </w:t>
      </w:r>
      <w:r w:rsidR="004F3457" w:rsidRPr="009529C1">
        <w:rPr>
          <w:rFonts w:ascii="Times New Roman" w:eastAsia="Times New Roman" w:hAnsi="Times New Roman" w:cs="Times New Roman"/>
          <w:sz w:val="28"/>
          <w:szCs w:val="28"/>
          <w:lang w:eastAsia="ru-RU"/>
        </w:rPr>
        <w:t xml:space="preserve">11 </w:t>
      </w:r>
      <w:r w:rsidR="00D20F41" w:rsidRPr="009529C1">
        <w:rPr>
          <w:rFonts w:ascii="Times New Roman" w:eastAsia="Times New Roman" w:hAnsi="Times New Roman" w:cs="Times New Roman"/>
          <w:sz w:val="28"/>
          <w:szCs w:val="28"/>
          <w:lang w:eastAsia="ru-RU"/>
        </w:rPr>
        <w:t>предупреждений</w:t>
      </w:r>
      <w:r w:rsidRPr="009529C1">
        <w:rPr>
          <w:rFonts w:ascii="Times New Roman" w:eastAsia="Times New Roman" w:hAnsi="Times New Roman" w:cs="Times New Roman"/>
          <w:sz w:val="28"/>
          <w:szCs w:val="28"/>
          <w:lang w:eastAsia="ru-RU"/>
        </w:rPr>
        <w:t>.</w:t>
      </w:r>
    </w:p>
    <w:p w:rsidR="004E7D07" w:rsidRPr="009529C1" w:rsidRDefault="004E7D07" w:rsidP="004E7D07">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9529C1">
        <w:rPr>
          <w:rFonts w:ascii="Times New Roman" w:eastAsia="Calibri" w:hAnsi="Times New Roman" w:cs="Times New Roman"/>
          <w:sz w:val="28"/>
          <w:szCs w:val="28"/>
          <w:lang w:eastAsia="ru-RU"/>
        </w:rPr>
        <w:br/>
      </w:r>
      <w:r w:rsidR="004F3457" w:rsidRPr="009529C1">
        <w:rPr>
          <w:rFonts w:ascii="Times New Roman" w:eastAsia="Calibri" w:hAnsi="Times New Roman" w:cs="Times New Roman"/>
          <w:sz w:val="28"/>
          <w:szCs w:val="28"/>
          <w:lang w:eastAsia="ru-RU"/>
        </w:rPr>
        <w:t>2548</w:t>
      </w:r>
      <w:r w:rsidR="0043487C" w:rsidRPr="009529C1">
        <w:rPr>
          <w:rFonts w:ascii="Times New Roman" w:eastAsia="Calibri" w:hAnsi="Times New Roman" w:cs="Times New Roman"/>
          <w:sz w:val="28"/>
          <w:szCs w:val="28"/>
          <w:lang w:eastAsia="ru-RU"/>
        </w:rPr>
        <w:t xml:space="preserve"> тыс. рублей</w:t>
      </w:r>
      <w:r w:rsidR="005C3AAF" w:rsidRPr="009529C1">
        <w:rPr>
          <w:rFonts w:ascii="Times New Roman" w:eastAsia="Calibri" w:hAnsi="Times New Roman" w:cs="Times New Roman"/>
          <w:sz w:val="28"/>
          <w:szCs w:val="28"/>
          <w:lang w:eastAsia="ru-RU"/>
        </w:rPr>
        <w:t>.</w:t>
      </w:r>
    </w:p>
    <w:p w:rsidR="0043487C" w:rsidRPr="009529C1" w:rsidRDefault="0043487C" w:rsidP="004E7D07">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w:t>
      </w:r>
      <w:r w:rsidR="00D20F41" w:rsidRPr="009529C1">
        <w:rPr>
          <w:rFonts w:ascii="Times New Roman" w:eastAsia="Calibri" w:hAnsi="Times New Roman" w:cs="Times New Roman"/>
          <w:sz w:val="28"/>
          <w:szCs w:val="28"/>
          <w:lang w:eastAsia="ru-RU"/>
        </w:rPr>
        <w:t>ными лицами Управления выдано 33 предостережения</w:t>
      </w:r>
      <w:r w:rsidRPr="009529C1">
        <w:rPr>
          <w:rFonts w:ascii="Times New Roman" w:eastAsia="Calibri" w:hAnsi="Times New Roman" w:cs="Times New Roman"/>
          <w:sz w:val="28"/>
          <w:szCs w:val="28"/>
          <w:lang w:eastAsia="ru-RU"/>
        </w:rPr>
        <w:t xml:space="preserve"> о недопустимости нарушений обязательных требований.</w:t>
      </w:r>
    </w:p>
    <w:p w:rsidR="004F3457" w:rsidRPr="009529C1" w:rsidRDefault="004F3457" w:rsidP="004E7D07">
      <w:pPr>
        <w:autoSpaceDE w:val="0"/>
        <w:autoSpaceDN w:val="0"/>
        <w:adjustRightInd w:val="0"/>
        <w:spacing w:after="0"/>
        <w:ind w:firstLine="709"/>
        <w:jc w:val="both"/>
        <w:rPr>
          <w:rFonts w:ascii="Times New Roman" w:eastAsia="Calibri" w:hAnsi="Times New Roman" w:cs="Times New Roman"/>
          <w:sz w:val="28"/>
          <w:szCs w:val="28"/>
          <w:lang w:eastAsia="ru-RU"/>
        </w:rPr>
      </w:pPr>
    </w:p>
    <w:p w:rsidR="00B74ACA" w:rsidRDefault="00B74ACA" w:rsidP="009139E7">
      <w:pPr>
        <w:spacing w:after="0"/>
        <w:jc w:val="center"/>
        <w:rPr>
          <w:rFonts w:ascii="Times New Roman" w:eastAsia="Times New Roman" w:hAnsi="Times New Roman" w:cs="Times New Roman"/>
          <w:b/>
          <w:sz w:val="28"/>
          <w:szCs w:val="28"/>
          <w:lang w:eastAsia="ru-RU"/>
        </w:rPr>
      </w:pPr>
    </w:p>
    <w:p w:rsidR="00685A8C" w:rsidRPr="009529C1"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lastRenderedPageBreak/>
        <w:t xml:space="preserve">3. </w:t>
      </w:r>
      <w:r w:rsidR="00685A8C" w:rsidRPr="009529C1">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526326" w:rsidRPr="009529C1" w:rsidRDefault="00220808" w:rsidP="00E93EB0">
      <w:pPr>
        <w:spacing w:before="240" w:after="0"/>
        <w:ind w:firstLineChars="244" w:firstLine="683"/>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За </w:t>
      </w:r>
      <w:r w:rsidR="00DE171B" w:rsidRPr="009529C1">
        <w:rPr>
          <w:rFonts w:ascii="Times New Roman" w:eastAsia="Times New Roman" w:hAnsi="Times New Roman" w:cs="Times New Roman"/>
          <w:sz w:val="28"/>
          <w:szCs w:val="28"/>
          <w:lang w:eastAsia="ru-RU"/>
        </w:rPr>
        <w:t xml:space="preserve">отчетный период </w:t>
      </w:r>
      <w:r w:rsidR="00685A8C" w:rsidRPr="009529C1">
        <w:rPr>
          <w:rFonts w:ascii="Times New Roman" w:eastAsia="Times New Roman" w:hAnsi="Times New Roman" w:cs="Times New Roman"/>
          <w:sz w:val="28"/>
          <w:szCs w:val="28"/>
          <w:lang w:eastAsia="ru-RU"/>
        </w:rPr>
        <w:t xml:space="preserve">в судах </w:t>
      </w:r>
      <w:r w:rsidR="00A01527" w:rsidRPr="009529C1">
        <w:rPr>
          <w:rFonts w:ascii="Times New Roman" w:eastAsia="Times New Roman" w:hAnsi="Times New Roman" w:cs="Times New Roman"/>
          <w:sz w:val="28"/>
          <w:szCs w:val="28"/>
          <w:lang w:eastAsia="ru-RU"/>
        </w:rPr>
        <w:t xml:space="preserve">завершено </w:t>
      </w:r>
      <w:r w:rsidR="00D66BDA">
        <w:rPr>
          <w:rFonts w:ascii="Times New Roman" w:eastAsia="Times New Roman" w:hAnsi="Times New Roman" w:cs="Times New Roman"/>
          <w:sz w:val="28"/>
          <w:szCs w:val="28"/>
          <w:lang w:eastAsia="ru-RU"/>
        </w:rPr>
        <w:t>8</w:t>
      </w:r>
      <w:r w:rsidR="00526326" w:rsidRPr="009529C1">
        <w:rPr>
          <w:rFonts w:ascii="Times New Roman" w:eastAsia="Times New Roman" w:hAnsi="Times New Roman" w:cs="Times New Roman"/>
          <w:sz w:val="28"/>
          <w:szCs w:val="28"/>
          <w:lang w:eastAsia="ru-RU"/>
        </w:rPr>
        <w:t xml:space="preserve"> дел</w:t>
      </w:r>
      <w:r w:rsidR="00685A8C" w:rsidRPr="009529C1">
        <w:rPr>
          <w:rFonts w:ascii="Times New Roman" w:eastAsia="Times New Roman" w:hAnsi="Times New Roman" w:cs="Times New Roman"/>
          <w:sz w:val="28"/>
          <w:szCs w:val="28"/>
          <w:lang w:eastAsia="ru-RU"/>
        </w:rPr>
        <w:t xml:space="preserve"> по оспариванию </w:t>
      </w:r>
      <w:r w:rsidR="00360F3F" w:rsidRPr="009529C1">
        <w:rPr>
          <w:rFonts w:ascii="Times New Roman" w:eastAsia="Times New Roman" w:hAnsi="Times New Roman" w:cs="Times New Roman"/>
          <w:sz w:val="28"/>
          <w:szCs w:val="28"/>
          <w:lang w:eastAsia="ru-RU"/>
        </w:rPr>
        <w:t xml:space="preserve">решений, </w:t>
      </w:r>
      <w:r w:rsidR="00685A8C" w:rsidRPr="009529C1">
        <w:rPr>
          <w:rFonts w:ascii="Times New Roman" w:eastAsia="Times New Roman" w:hAnsi="Times New Roman" w:cs="Times New Roman"/>
          <w:sz w:val="28"/>
          <w:szCs w:val="28"/>
          <w:lang w:eastAsia="ru-RU"/>
        </w:rPr>
        <w:t>действий (бездействий) У</w:t>
      </w:r>
      <w:r w:rsidR="00447A9B" w:rsidRPr="009529C1">
        <w:rPr>
          <w:rFonts w:ascii="Times New Roman" w:eastAsia="Times New Roman" w:hAnsi="Times New Roman" w:cs="Times New Roman"/>
          <w:sz w:val="28"/>
          <w:szCs w:val="28"/>
          <w:lang w:eastAsia="ru-RU"/>
        </w:rPr>
        <w:t>правления и его должностных лиц.</w:t>
      </w:r>
    </w:p>
    <w:p w:rsidR="00B92DD0" w:rsidRPr="009529C1" w:rsidRDefault="004E3131" w:rsidP="00B31126">
      <w:pPr>
        <w:spacing w:after="0"/>
        <w:ind w:firstLine="709"/>
        <w:jc w:val="both"/>
        <w:rPr>
          <w:rFonts w:ascii="Times New Roman" w:eastAsia="Calibri" w:hAnsi="Times New Roman" w:cs="Times New Roman"/>
          <w:sz w:val="28"/>
          <w:szCs w:val="28"/>
          <w:lang w:eastAsia="ru-RU"/>
        </w:rPr>
      </w:pPr>
      <w:r w:rsidRPr="009529C1">
        <w:rPr>
          <w:rFonts w:ascii="Times New Roman" w:eastAsia="Times New Roman" w:hAnsi="Times New Roman" w:cs="Times New Roman"/>
          <w:sz w:val="28"/>
          <w:szCs w:val="28"/>
          <w:lang w:eastAsia="ru-RU"/>
        </w:rPr>
        <w:t>В</w:t>
      </w:r>
      <w:r w:rsidR="00290072" w:rsidRPr="009529C1">
        <w:rPr>
          <w:rFonts w:ascii="Times New Roman" w:eastAsia="Times New Roman" w:hAnsi="Times New Roman" w:cs="Times New Roman"/>
          <w:sz w:val="28"/>
          <w:szCs w:val="28"/>
          <w:lang w:eastAsia="ru-RU"/>
        </w:rPr>
        <w:t xml:space="preserve"> производстве </w:t>
      </w:r>
      <w:r w:rsidR="00D66BDA">
        <w:rPr>
          <w:rFonts w:ascii="Times New Roman" w:eastAsia="Times New Roman" w:hAnsi="Times New Roman" w:cs="Times New Roman"/>
          <w:sz w:val="28"/>
          <w:szCs w:val="28"/>
          <w:lang w:eastAsia="ru-RU"/>
        </w:rPr>
        <w:t>находится 2</w:t>
      </w:r>
      <w:r w:rsidR="00526326" w:rsidRPr="009529C1">
        <w:rPr>
          <w:rFonts w:ascii="Times New Roman" w:eastAsia="Times New Roman" w:hAnsi="Times New Roman" w:cs="Times New Roman"/>
          <w:sz w:val="28"/>
          <w:szCs w:val="28"/>
          <w:lang w:eastAsia="ru-RU"/>
        </w:rPr>
        <w:t xml:space="preserve"> дел</w:t>
      </w:r>
      <w:r w:rsidR="00D66BDA">
        <w:rPr>
          <w:rFonts w:ascii="Times New Roman" w:eastAsia="Times New Roman" w:hAnsi="Times New Roman" w:cs="Times New Roman"/>
          <w:sz w:val="28"/>
          <w:szCs w:val="28"/>
          <w:lang w:eastAsia="ru-RU"/>
        </w:rPr>
        <w:t>а</w:t>
      </w:r>
      <w:r w:rsidR="00320807" w:rsidRPr="009529C1">
        <w:rPr>
          <w:rFonts w:ascii="Times New Roman" w:eastAsia="Calibri" w:hAnsi="Times New Roman" w:cs="Times New Roman"/>
          <w:sz w:val="28"/>
          <w:szCs w:val="28"/>
          <w:lang w:eastAsia="ru-RU"/>
        </w:rPr>
        <w:t>.</w:t>
      </w:r>
    </w:p>
    <w:p w:rsidR="00BC0DA6" w:rsidRPr="009529C1" w:rsidRDefault="00BC0DA6" w:rsidP="00447A9B">
      <w:pPr>
        <w:spacing w:after="0"/>
        <w:ind w:firstLine="709"/>
        <w:jc w:val="both"/>
        <w:rPr>
          <w:rFonts w:ascii="Times New Roman" w:eastAsia="Calibri" w:hAnsi="Times New Roman" w:cs="Times New Roman"/>
          <w:sz w:val="28"/>
          <w:szCs w:val="28"/>
          <w:lang w:eastAsia="ru-RU"/>
        </w:rPr>
      </w:pPr>
    </w:p>
    <w:p w:rsidR="00447A9B" w:rsidRPr="009529C1" w:rsidRDefault="00447A9B" w:rsidP="00447A9B">
      <w:pPr>
        <w:spacing w:after="0"/>
        <w:ind w:firstLine="709"/>
        <w:jc w:val="both"/>
        <w:rPr>
          <w:rFonts w:ascii="Times New Roman" w:eastAsia="Calibri" w:hAnsi="Times New Roman" w:cs="Times New Roman"/>
          <w:sz w:val="28"/>
          <w:szCs w:val="28"/>
          <w:lang w:eastAsia="ru-RU"/>
        </w:rPr>
      </w:pPr>
    </w:p>
    <w:p w:rsidR="00B114EB" w:rsidRPr="009529C1" w:rsidRDefault="000D5FC9" w:rsidP="000C0176">
      <w:pPr>
        <w:spacing w:after="0"/>
        <w:jc w:val="center"/>
        <w:rPr>
          <w:rFonts w:ascii="Times New Roman" w:hAnsi="Times New Roman" w:cs="Times New Roman"/>
          <w:b/>
          <w:sz w:val="28"/>
          <w:szCs w:val="28"/>
          <w:lang w:eastAsia="ru-RU"/>
        </w:rPr>
      </w:pPr>
      <w:r w:rsidRPr="009529C1">
        <w:rPr>
          <w:rFonts w:ascii="Times New Roman" w:hAnsi="Times New Roman" w:cs="Times New Roman"/>
          <w:b/>
          <w:sz w:val="28"/>
          <w:szCs w:val="28"/>
          <w:lang w:eastAsia="ru-RU"/>
        </w:rPr>
        <w:t xml:space="preserve">4. </w:t>
      </w:r>
      <w:r w:rsidR="004E4AC9" w:rsidRPr="009529C1">
        <w:rPr>
          <w:rFonts w:ascii="Times New Roman" w:hAnsi="Times New Roman" w:cs="Times New Roman"/>
          <w:b/>
          <w:sz w:val="28"/>
          <w:szCs w:val="28"/>
          <w:lang w:eastAsia="ru-RU"/>
        </w:rPr>
        <w:t xml:space="preserve">Проведенные профилактические мероприятия. </w:t>
      </w:r>
      <w:r w:rsidR="0083400B" w:rsidRPr="009529C1">
        <w:rPr>
          <w:rFonts w:ascii="Times New Roman" w:hAnsi="Times New Roman" w:cs="Times New Roman"/>
          <w:b/>
          <w:sz w:val="28"/>
          <w:szCs w:val="28"/>
          <w:lang w:eastAsia="ru-RU"/>
        </w:rPr>
        <w:t xml:space="preserve">Разъяснение </w:t>
      </w:r>
      <w:r w:rsidR="0055545C" w:rsidRPr="009529C1">
        <w:rPr>
          <w:rFonts w:ascii="Times New Roman" w:hAnsi="Times New Roman" w:cs="Times New Roman"/>
          <w:b/>
          <w:sz w:val="28"/>
          <w:szCs w:val="28"/>
          <w:lang w:eastAsia="ru-RU"/>
        </w:rPr>
        <w:t xml:space="preserve">положений </w:t>
      </w:r>
      <w:r w:rsidR="0083400B" w:rsidRPr="009529C1">
        <w:rPr>
          <w:rFonts w:ascii="Times New Roman" w:hAnsi="Times New Roman" w:cs="Times New Roman"/>
          <w:b/>
          <w:sz w:val="28"/>
          <w:szCs w:val="28"/>
          <w:lang w:eastAsia="ru-RU"/>
        </w:rPr>
        <w:t>законодательства и обязательных требований</w:t>
      </w:r>
      <w:r w:rsidR="0055545C" w:rsidRPr="009529C1">
        <w:rPr>
          <w:rFonts w:ascii="Times New Roman" w:hAnsi="Times New Roman" w:cs="Times New Roman"/>
          <w:b/>
          <w:sz w:val="28"/>
          <w:szCs w:val="28"/>
          <w:lang w:eastAsia="ru-RU"/>
        </w:rPr>
        <w:t xml:space="preserve"> подзаконных актов</w:t>
      </w:r>
    </w:p>
    <w:p w:rsidR="00B114EB" w:rsidRPr="009529C1" w:rsidRDefault="00B114EB" w:rsidP="00B31126">
      <w:pPr>
        <w:spacing w:after="0"/>
        <w:ind w:firstLine="709"/>
        <w:jc w:val="both"/>
        <w:rPr>
          <w:rFonts w:ascii="Times New Roman" w:hAnsi="Times New Roman" w:cs="Times New Roman"/>
          <w:sz w:val="28"/>
          <w:szCs w:val="28"/>
          <w:lang w:eastAsia="ru-RU"/>
        </w:rPr>
      </w:pPr>
    </w:p>
    <w:bookmarkEnd w:id="1"/>
    <w:p w:rsidR="00C243E7" w:rsidRPr="009529C1" w:rsidRDefault="005A2F5A"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17 марта 2021</w:t>
      </w:r>
      <w:r w:rsidR="00C243E7" w:rsidRPr="009529C1">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 были проведены Публичные обсуждения </w:t>
      </w:r>
      <w:r w:rsidRPr="009529C1">
        <w:rPr>
          <w:rFonts w:ascii="Times New Roman" w:hAnsi="Times New Roman" w:cs="Times New Roman"/>
          <w:sz w:val="28"/>
          <w:szCs w:val="28"/>
          <w:lang w:eastAsia="ru-RU"/>
        </w:rPr>
        <w:t>результатов правоприменительной практики Управления по итогам 2020 года</w:t>
      </w:r>
      <w:r w:rsidR="00C243E7" w:rsidRPr="009529C1">
        <w:rPr>
          <w:rFonts w:ascii="Times New Roman" w:hAnsi="Times New Roman" w:cs="Times New Roman"/>
          <w:sz w:val="28"/>
          <w:szCs w:val="28"/>
          <w:lang w:eastAsia="ru-RU"/>
        </w:rPr>
        <w:t xml:space="preserve">.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Публичных обсуждениях приняли участие: </w:t>
      </w:r>
    </w:p>
    <w:p w:rsidR="007C575E"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7C575E" w:rsidRPr="009529C1">
        <w:rPr>
          <w:rFonts w:ascii="Times New Roman" w:hAnsi="Times New Roman" w:cs="Times New Roman"/>
          <w:sz w:val="28"/>
          <w:szCs w:val="28"/>
          <w:lang w:eastAsia="ru-RU"/>
        </w:rPr>
        <w:t>заместитель полномочного представителя Президента Российской Федерации в Северо-Западном федеральном округе;</w:t>
      </w:r>
    </w:p>
    <w:p w:rsidR="00C243E7" w:rsidRPr="009529C1" w:rsidRDefault="007C575E"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энергетике и инженерному обеспечению;</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промышленной политике, инновациям и торговле;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правопорядка и безопасности Ленинградской области;</w:t>
      </w:r>
    </w:p>
    <w:p w:rsidR="00F33FEB"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прокуратуры Ленинградской области</w:t>
      </w:r>
      <w:r w:rsidR="00F33FEB" w:rsidRPr="009529C1">
        <w:rPr>
          <w:rFonts w:ascii="Times New Roman" w:hAnsi="Times New Roman" w:cs="Times New Roman"/>
          <w:sz w:val="28"/>
          <w:szCs w:val="28"/>
          <w:lang w:eastAsia="ru-RU"/>
        </w:rPr>
        <w:t xml:space="preserve">; </w:t>
      </w:r>
    </w:p>
    <w:p w:rsidR="00F33FEB" w:rsidRPr="009529C1" w:rsidRDefault="00F33FEB" w:rsidP="00F33FEB">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МЧ</w:t>
      </w:r>
      <w:r w:rsidR="007C575E" w:rsidRPr="009529C1">
        <w:rPr>
          <w:rFonts w:ascii="Times New Roman" w:hAnsi="Times New Roman" w:cs="Times New Roman"/>
          <w:sz w:val="28"/>
          <w:szCs w:val="28"/>
          <w:lang w:eastAsia="ru-RU"/>
        </w:rPr>
        <w:t xml:space="preserve">С </w:t>
      </w:r>
      <w:r w:rsidRPr="009529C1">
        <w:rPr>
          <w:rFonts w:ascii="Times New Roman" w:hAnsi="Times New Roman" w:cs="Times New Roman"/>
          <w:sz w:val="28"/>
          <w:szCs w:val="28"/>
          <w:lang w:eastAsia="ru-RU"/>
        </w:rPr>
        <w:t>России;</w:t>
      </w:r>
    </w:p>
    <w:p w:rsidR="00C243E7" w:rsidRPr="009529C1" w:rsidRDefault="00F33FEB"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представители федеральных органов исполнительной власти и представители гражданского и бизнес-сообщества </w:t>
      </w:r>
      <w:r w:rsidR="00C243E7" w:rsidRPr="009529C1">
        <w:rPr>
          <w:rFonts w:ascii="Times New Roman" w:hAnsi="Times New Roman" w:cs="Times New Roman"/>
          <w:sz w:val="28"/>
          <w:szCs w:val="28"/>
          <w:lang w:eastAsia="ru-RU"/>
        </w:rPr>
        <w:t xml:space="preserve">Санкт-Петербурга, Ленинградской, </w:t>
      </w:r>
      <w:r w:rsidR="007C575E" w:rsidRPr="009529C1">
        <w:rPr>
          <w:rFonts w:ascii="Times New Roman" w:hAnsi="Times New Roman" w:cs="Times New Roman"/>
          <w:sz w:val="28"/>
          <w:szCs w:val="28"/>
          <w:lang w:eastAsia="ru-RU"/>
        </w:rPr>
        <w:t xml:space="preserve">Архангельской, Мурманской, Вологодской, Псковской, Новгородской, Калининградской областей </w:t>
      </w:r>
      <w:r w:rsidR="00C243E7" w:rsidRPr="009529C1">
        <w:rPr>
          <w:rFonts w:ascii="Times New Roman" w:hAnsi="Times New Roman" w:cs="Times New Roman"/>
          <w:sz w:val="28"/>
          <w:szCs w:val="28"/>
          <w:lang w:eastAsia="ru-RU"/>
        </w:rPr>
        <w:t>и Республики Карелия. Всего</w:t>
      </w:r>
      <w:r w:rsidR="007C575E" w:rsidRPr="009529C1">
        <w:rPr>
          <w:rFonts w:ascii="Times New Roman" w:hAnsi="Times New Roman" w:cs="Times New Roman"/>
          <w:sz w:val="28"/>
          <w:szCs w:val="28"/>
          <w:lang w:eastAsia="ru-RU"/>
        </w:rPr>
        <w:t xml:space="preserve"> участвовало 225 человек</w:t>
      </w:r>
      <w:r w:rsidR="00C243E7" w:rsidRPr="009529C1">
        <w:rPr>
          <w:rFonts w:ascii="Times New Roman" w:hAnsi="Times New Roman" w:cs="Times New Roman"/>
          <w:sz w:val="28"/>
          <w:szCs w:val="28"/>
          <w:lang w:eastAsia="ru-RU"/>
        </w:rPr>
        <w:t>.</w:t>
      </w:r>
    </w:p>
    <w:p w:rsidR="00C243E7" w:rsidRPr="009529C1" w:rsidRDefault="00C243E7" w:rsidP="0019605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w:t>
      </w:r>
      <w:r w:rsidR="00196058" w:rsidRPr="009529C1">
        <w:rPr>
          <w:rFonts w:ascii="Times New Roman" w:hAnsi="Times New Roman" w:cs="Times New Roman"/>
          <w:sz w:val="28"/>
          <w:szCs w:val="28"/>
          <w:lang w:eastAsia="ru-RU"/>
        </w:rPr>
        <w:t>программой Публичных обсуждений.</w:t>
      </w:r>
      <w:r w:rsidRPr="009529C1">
        <w:rPr>
          <w:rFonts w:ascii="Times New Roman" w:hAnsi="Times New Roman" w:cs="Times New Roman"/>
          <w:sz w:val="28"/>
          <w:szCs w:val="28"/>
          <w:lang w:eastAsia="ru-RU"/>
        </w:rPr>
        <w:t xml:space="preserve"> </w:t>
      </w:r>
    </w:p>
    <w:p w:rsidR="0079426B" w:rsidRPr="009529C1" w:rsidRDefault="0079426B" w:rsidP="0079426B">
      <w:pPr>
        <w:spacing w:after="0"/>
        <w:ind w:firstLine="709"/>
        <w:jc w:val="both"/>
        <w:rPr>
          <w:rFonts w:ascii="Times New Roman" w:hAnsi="Times New Roman" w:cs="Times New Roman"/>
          <w:sz w:val="28"/>
          <w:szCs w:val="28"/>
          <w:lang w:eastAsia="ru-RU"/>
        </w:rPr>
      </w:pPr>
      <w:proofErr w:type="spellStart"/>
      <w:r w:rsidRPr="009529C1">
        <w:rPr>
          <w:rFonts w:ascii="Times New Roman" w:hAnsi="Times New Roman" w:cs="Times New Roman"/>
          <w:sz w:val="28"/>
          <w:szCs w:val="28"/>
          <w:lang w:eastAsia="ru-RU"/>
        </w:rPr>
        <w:lastRenderedPageBreak/>
        <w:t>И.о</w:t>
      </w:r>
      <w:proofErr w:type="spellEnd"/>
      <w:r w:rsidRPr="009529C1">
        <w:rPr>
          <w:rFonts w:ascii="Times New Roman" w:hAnsi="Times New Roman" w:cs="Times New Roman"/>
          <w:sz w:val="28"/>
          <w:szCs w:val="28"/>
          <w:lang w:eastAsia="ru-RU"/>
        </w:rPr>
        <w:t xml:space="preserve">. заместителя начальника </w:t>
      </w:r>
      <w:r w:rsidR="00C96CC7" w:rsidRPr="009529C1">
        <w:rPr>
          <w:rFonts w:ascii="Times New Roman" w:hAnsi="Times New Roman" w:cs="Times New Roman"/>
          <w:sz w:val="28"/>
          <w:szCs w:val="28"/>
          <w:lang w:eastAsia="ru-RU"/>
        </w:rPr>
        <w:t xml:space="preserve">межрегионального </w:t>
      </w:r>
      <w:r w:rsidR="00C243E7" w:rsidRPr="009529C1">
        <w:rPr>
          <w:rFonts w:ascii="Times New Roman" w:hAnsi="Times New Roman" w:cs="Times New Roman"/>
          <w:sz w:val="28"/>
          <w:szCs w:val="28"/>
          <w:lang w:eastAsia="ru-RU"/>
        </w:rPr>
        <w:t xml:space="preserve">отдела </w:t>
      </w:r>
      <w:r w:rsidR="00C96CC7" w:rsidRPr="009529C1">
        <w:rPr>
          <w:rFonts w:ascii="Times New Roman" w:hAnsi="Times New Roman" w:cs="Times New Roman"/>
          <w:sz w:val="28"/>
          <w:szCs w:val="28"/>
          <w:lang w:eastAsia="ru-RU"/>
        </w:rPr>
        <w:t xml:space="preserve">правового обеспечения </w:t>
      </w:r>
      <w:r w:rsidR="00C243E7" w:rsidRPr="009529C1">
        <w:rPr>
          <w:rFonts w:ascii="Times New Roman" w:hAnsi="Times New Roman" w:cs="Times New Roman"/>
          <w:sz w:val="28"/>
          <w:szCs w:val="28"/>
          <w:lang w:eastAsia="ru-RU"/>
        </w:rPr>
        <w:t xml:space="preserve">Управления </w:t>
      </w:r>
      <w:r w:rsidR="00A50BD1" w:rsidRPr="009529C1">
        <w:rPr>
          <w:rFonts w:ascii="Times New Roman" w:hAnsi="Times New Roman" w:cs="Times New Roman"/>
          <w:sz w:val="28"/>
          <w:szCs w:val="28"/>
          <w:lang w:eastAsia="ru-RU"/>
        </w:rPr>
        <w:t xml:space="preserve">Хомутова Евгения Павловна </w:t>
      </w:r>
      <w:r w:rsidR="00C243E7" w:rsidRPr="009529C1">
        <w:rPr>
          <w:rFonts w:ascii="Times New Roman" w:hAnsi="Times New Roman" w:cs="Times New Roman"/>
          <w:sz w:val="28"/>
          <w:szCs w:val="28"/>
          <w:lang w:eastAsia="ru-RU"/>
        </w:rPr>
        <w:t>выступил</w:t>
      </w:r>
      <w:r w:rsidR="00C96CC7"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с докладом по теме: «</w:t>
      </w:r>
      <w:r w:rsidR="00A50BD1" w:rsidRPr="009529C1">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A50BD1" w:rsidRPr="009529C1">
        <w:rPr>
          <w:rFonts w:ascii="Times New Roman" w:hAnsi="Times New Roman" w:cs="Times New Roman"/>
          <w:sz w:val="28"/>
          <w:szCs w:val="28"/>
          <w:lang w:eastAsia="ru-RU"/>
        </w:rPr>
        <w:t>Ростехнадзора</w:t>
      </w:r>
      <w:proofErr w:type="spellEnd"/>
      <w:r w:rsidR="00A50BD1" w:rsidRPr="009529C1">
        <w:rPr>
          <w:rFonts w:ascii="Times New Roman" w:hAnsi="Times New Roman" w:cs="Times New Roman"/>
          <w:sz w:val="28"/>
          <w:szCs w:val="28"/>
          <w:lang w:eastAsia="ru-RU"/>
        </w:rPr>
        <w:t xml:space="preserve"> за 2020 год</w:t>
      </w:r>
      <w:r w:rsidR="00C243E7" w:rsidRPr="009529C1">
        <w:rPr>
          <w:rFonts w:ascii="Times New Roman" w:hAnsi="Times New Roman" w:cs="Times New Roman"/>
          <w:sz w:val="28"/>
          <w:szCs w:val="28"/>
          <w:lang w:eastAsia="ru-RU"/>
        </w:rPr>
        <w:t xml:space="preserve">». В своем выступлении </w:t>
      </w:r>
      <w:r w:rsidR="00A50BD1" w:rsidRPr="009529C1">
        <w:rPr>
          <w:rFonts w:ascii="Times New Roman" w:hAnsi="Times New Roman" w:cs="Times New Roman"/>
          <w:sz w:val="28"/>
          <w:szCs w:val="28"/>
          <w:lang w:eastAsia="ru-RU"/>
        </w:rPr>
        <w:t>Евгения</w:t>
      </w:r>
      <w:r w:rsidR="00C96CC7" w:rsidRPr="009529C1">
        <w:rPr>
          <w:rFonts w:ascii="Times New Roman" w:hAnsi="Times New Roman" w:cs="Times New Roman"/>
          <w:sz w:val="28"/>
          <w:szCs w:val="28"/>
          <w:lang w:eastAsia="ru-RU"/>
        </w:rPr>
        <w:t xml:space="preserve"> Павловна</w:t>
      </w:r>
      <w:r w:rsidR="00C243E7" w:rsidRPr="009529C1">
        <w:rPr>
          <w:rFonts w:ascii="Times New Roman" w:hAnsi="Times New Roman" w:cs="Times New Roman"/>
          <w:sz w:val="28"/>
          <w:szCs w:val="28"/>
          <w:lang w:eastAsia="ru-RU"/>
        </w:rPr>
        <w:t xml:space="preserve"> привел</w:t>
      </w:r>
      <w:r w:rsidR="00DE5751"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w:t>
      </w:r>
      <w:r w:rsidR="00A50BD1" w:rsidRPr="009529C1">
        <w:rPr>
          <w:rFonts w:ascii="Times New Roman" w:hAnsi="Times New Roman" w:cs="Times New Roman"/>
          <w:sz w:val="28"/>
          <w:szCs w:val="28"/>
          <w:lang w:eastAsia="ru-RU"/>
        </w:rPr>
        <w:t xml:space="preserve">сравнительные </w:t>
      </w:r>
      <w:r w:rsidR="00C96CC7" w:rsidRPr="009529C1">
        <w:rPr>
          <w:rFonts w:ascii="Times New Roman" w:hAnsi="Times New Roman" w:cs="Times New Roman"/>
          <w:sz w:val="28"/>
          <w:szCs w:val="28"/>
          <w:lang w:eastAsia="ru-RU"/>
        </w:rPr>
        <w:t xml:space="preserve">данные о количестве проведенных плановых и внеплановых проверок по всем направлениям </w:t>
      </w:r>
      <w:r w:rsidR="00545CBE" w:rsidRPr="009529C1">
        <w:rPr>
          <w:rFonts w:ascii="Times New Roman" w:hAnsi="Times New Roman" w:cs="Times New Roman"/>
          <w:sz w:val="28"/>
          <w:szCs w:val="28"/>
          <w:lang w:eastAsia="ru-RU"/>
        </w:rPr>
        <w:t xml:space="preserve">контрольно-надзорной </w:t>
      </w:r>
      <w:r w:rsidR="00C96CC7" w:rsidRPr="009529C1">
        <w:rPr>
          <w:rFonts w:ascii="Times New Roman" w:hAnsi="Times New Roman" w:cs="Times New Roman"/>
          <w:sz w:val="28"/>
          <w:szCs w:val="28"/>
          <w:lang w:eastAsia="ru-RU"/>
        </w:rPr>
        <w:t xml:space="preserve">деятельности Управления за </w:t>
      </w:r>
      <w:r w:rsidR="00A50BD1" w:rsidRPr="009529C1">
        <w:rPr>
          <w:rFonts w:ascii="Times New Roman" w:hAnsi="Times New Roman" w:cs="Times New Roman"/>
          <w:sz w:val="28"/>
          <w:szCs w:val="28"/>
          <w:lang w:eastAsia="ru-RU"/>
        </w:rPr>
        <w:t>2019-</w:t>
      </w:r>
      <w:r w:rsidR="00C96CC7" w:rsidRPr="009529C1">
        <w:rPr>
          <w:rFonts w:ascii="Times New Roman" w:hAnsi="Times New Roman" w:cs="Times New Roman"/>
          <w:sz w:val="28"/>
          <w:szCs w:val="28"/>
          <w:lang w:eastAsia="ru-RU"/>
        </w:rPr>
        <w:t>20</w:t>
      </w:r>
      <w:r w:rsidR="00A50BD1" w:rsidRPr="009529C1">
        <w:rPr>
          <w:rFonts w:ascii="Times New Roman" w:hAnsi="Times New Roman" w:cs="Times New Roman"/>
          <w:sz w:val="28"/>
          <w:szCs w:val="28"/>
          <w:lang w:eastAsia="ru-RU"/>
        </w:rPr>
        <w:t>20</w:t>
      </w:r>
      <w:r w:rsidR="00C96CC7" w:rsidRPr="009529C1">
        <w:rPr>
          <w:rFonts w:ascii="Times New Roman" w:hAnsi="Times New Roman" w:cs="Times New Roman"/>
          <w:sz w:val="28"/>
          <w:szCs w:val="28"/>
          <w:lang w:eastAsia="ru-RU"/>
        </w:rPr>
        <w:t xml:space="preserve"> год</w:t>
      </w:r>
      <w:r w:rsidR="00A50BD1" w:rsidRPr="009529C1">
        <w:rPr>
          <w:rFonts w:ascii="Times New Roman" w:hAnsi="Times New Roman" w:cs="Times New Roman"/>
          <w:sz w:val="28"/>
          <w:szCs w:val="28"/>
          <w:lang w:eastAsia="ru-RU"/>
        </w:rPr>
        <w:t>а</w:t>
      </w:r>
      <w:r w:rsidR="00545CBE" w:rsidRPr="009529C1">
        <w:rPr>
          <w:rFonts w:ascii="Times New Roman" w:hAnsi="Times New Roman" w:cs="Times New Roman"/>
          <w:sz w:val="28"/>
          <w:szCs w:val="28"/>
          <w:lang w:eastAsia="ru-RU"/>
        </w:rPr>
        <w:t xml:space="preserve">, </w:t>
      </w:r>
      <w:r w:rsidR="00376B7F" w:rsidRPr="009529C1">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9529C1">
        <w:rPr>
          <w:rFonts w:ascii="Times New Roman" w:hAnsi="Times New Roman" w:cs="Times New Roman"/>
          <w:sz w:val="28"/>
          <w:szCs w:val="28"/>
          <w:lang w:eastAsia="ru-RU"/>
        </w:rPr>
        <w:t>а также информировала о привлечении к административной ответственности должностных и юридическ</w:t>
      </w:r>
      <w:r w:rsidR="00376B7F" w:rsidRPr="009529C1">
        <w:rPr>
          <w:rFonts w:ascii="Times New Roman" w:hAnsi="Times New Roman" w:cs="Times New Roman"/>
          <w:sz w:val="28"/>
          <w:szCs w:val="28"/>
          <w:lang w:eastAsia="ru-RU"/>
        </w:rPr>
        <w:t xml:space="preserve">их лиц поднадзорных организаций. </w:t>
      </w:r>
      <w:r w:rsidR="00545CBE" w:rsidRPr="009529C1">
        <w:rPr>
          <w:rFonts w:ascii="Times New Roman" w:hAnsi="Times New Roman" w:cs="Times New Roman"/>
          <w:sz w:val="28"/>
          <w:szCs w:val="28"/>
          <w:lang w:eastAsia="ru-RU"/>
        </w:rPr>
        <w:t xml:space="preserve">Также </w:t>
      </w:r>
      <w:r w:rsidR="00A50BD1" w:rsidRPr="009529C1">
        <w:rPr>
          <w:rFonts w:ascii="Times New Roman" w:hAnsi="Times New Roman" w:cs="Times New Roman"/>
          <w:sz w:val="28"/>
          <w:szCs w:val="28"/>
          <w:lang w:eastAsia="ru-RU"/>
        </w:rPr>
        <w:t>Хомутова Е</w:t>
      </w:r>
      <w:r w:rsidR="00545CBE" w:rsidRPr="009529C1">
        <w:rPr>
          <w:rFonts w:ascii="Times New Roman" w:hAnsi="Times New Roman" w:cs="Times New Roman"/>
          <w:sz w:val="28"/>
          <w:szCs w:val="28"/>
          <w:lang w:eastAsia="ru-RU"/>
        </w:rPr>
        <w:t xml:space="preserve">.П. обратила особое внимание участников </w:t>
      </w:r>
      <w:r w:rsidRPr="009529C1">
        <w:rPr>
          <w:rFonts w:ascii="Times New Roman" w:hAnsi="Times New Roman" w:cs="Times New Roman"/>
          <w:sz w:val="28"/>
          <w:szCs w:val="28"/>
          <w:lang w:eastAsia="ru-RU"/>
        </w:rPr>
        <w:t xml:space="preserve">на статистику </w:t>
      </w:r>
      <w:r w:rsidR="00A50BD1" w:rsidRPr="009529C1">
        <w:rPr>
          <w:rFonts w:ascii="Times New Roman" w:hAnsi="Times New Roman" w:cs="Times New Roman"/>
          <w:sz w:val="28"/>
          <w:szCs w:val="28"/>
          <w:lang w:eastAsia="ru-RU"/>
        </w:rPr>
        <w:t>аварийности и несчастных случаев</w:t>
      </w:r>
      <w:r w:rsidRPr="009529C1">
        <w:rPr>
          <w:rFonts w:ascii="Times New Roman" w:hAnsi="Times New Roman" w:cs="Times New Roman"/>
          <w:sz w:val="28"/>
          <w:szCs w:val="28"/>
          <w:lang w:eastAsia="ru-RU"/>
        </w:rPr>
        <w:t>, на поднадзорных Управлению объектах.</w:t>
      </w:r>
    </w:p>
    <w:p w:rsidR="00DE5751" w:rsidRPr="009529C1" w:rsidRDefault="00C4344C" w:rsidP="00C4344C">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Выступи</w:t>
      </w:r>
      <w:r w:rsidR="00D66BDA">
        <w:rPr>
          <w:rFonts w:ascii="Times New Roman" w:hAnsi="Times New Roman" w:cs="Times New Roman"/>
          <w:sz w:val="28"/>
          <w:szCs w:val="28"/>
          <w:lang w:eastAsia="ru-RU"/>
        </w:rPr>
        <w:t>ли</w:t>
      </w:r>
      <w:r w:rsidRPr="009529C1">
        <w:rPr>
          <w:rFonts w:ascii="Times New Roman" w:hAnsi="Times New Roman" w:cs="Times New Roman"/>
          <w:sz w:val="28"/>
          <w:szCs w:val="28"/>
          <w:lang w:eastAsia="ru-RU"/>
        </w:rPr>
        <w:t xml:space="preserve"> заместители</w:t>
      </w:r>
      <w:r w:rsidR="00A50BD1" w:rsidRPr="009529C1">
        <w:rPr>
          <w:rFonts w:ascii="Times New Roman" w:hAnsi="Times New Roman" w:cs="Times New Roman"/>
          <w:sz w:val="28"/>
          <w:szCs w:val="28"/>
          <w:lang w:eastAsia="ru-RU"/>
        </w:rPr>
        <w:t xml:space="preserve"> руководителя Управления </w:t>
      </w:r>
      <w:proofErr w:type="spellStart"/>
      <w:r w:rsidR="00A50BD1" w:rsidRPr="009529C1">
        <w:rPr>
          <w:rFonts w:ascii="Times New Roman" w:hAnsi="Times New Roman" w:cs="Times New Roman"/>
          <w:sz w:val="28"/>
          <w:szCs w:val="28"/>
          <w:lang w:eastAsia="ru-RU"/>
        </w:rPr>
        <w:t>Капаев</w:t>
      </w:r>
      <w:proofErr w:type="spellEnd"/>
      <w:r w:rsidR="00A50BD1" w:rsidRPr="009529C1">
        <w:rPr>
          <w:rFonts w:ascii="Times New Roman" w:hAnsi="Times New Roman" w:cs="Times New Roman"/>
          <w:sz w:val="28"/>
          <w:szCs w:val="28"/>
          <w:lang w:eastAsia="ru-RU"/>
        </w:rPr>
        <w:t xml:space="preserve"> Алексей Анатольевич</w:t>
      </w:r>
      <w:r w:rsidRPr="009529C1">
        <w:rPr>
          <w:rFonts w:ascii="Times New Roman" w:hAnsi="Times New Roman" w:cs="Times New Roman"/>
          <w:sz w:val="28"/>
          <w:szCs w:val="28"/>
          <w:lang w:eastAsia="ru-RU"/>
        </w:rPr>
        <w:t xml:space="preserve"> </w:t>
      </w:r>
      <w:r w:rsidR="00DE5751" w:rsidRPr="009529C1">
        <w:rPr>
          <w:rFonts w:ascii="Times New Roman" w:hAnsi="Times New Roman" w:cs="Times New Roman"/>
          <w:sz w:val="28"/>
          <w:szCs w:val="28"/>
          <w:lang w:eastAsia="ru-RU"/>
        </w:rPr>
        <w:t>с докладом по теме: «</w:t>
      </w:r>
      <w:r w:rsidR="00A50BD1"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промышленной безопасности. Изменения в законодательстве</w:t>
      </w:r>
      <w:r w:rsidR="00DE5751" w:rsidRPr="009529C1">
        <w:rPr>
          <w:rFonts w:ascii="Times New Roman" w:hAnsi="Times New Roman" w:cs="Times New Roman"/>
          <w:sz w:val="28"/>
          <w:szCs w:val="28"/>
          <w:lang w:eastAsia="ru-RU"/>
        </w:rPr>
        <w:t>»</w:t>
      </w:r>
      <w:r w:rsidRPr="009529C1">
        <w:rPr>
          <w:rFonts w:ascii="Times New Roman" w:hAnsi="Times New Roman" w:cs="Times New Roman"/>
          <w:sz w:val="28"/>
          <w:szCs w:val="28"/>
          <w:lang w:eastAsia="ru-RU"/>
        </w:rPr>
        <w:t xml:space="preserve"> и Дудка Роман Александрович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 своих выступлениях </w:t>
      </w:r>
      <w:r w:rsidR="00A50BD1" w:rsidRPr="009529C1">
        <w:rPr>
          <w:rFonts w:ascii="Times New Roman" w:hAnsi="Times New Roman" w:cs="Times New Roman"/>
          <w:sz w:val="28"/>
          <w:szCs w:val="28"/>
          <w:lang w:eastAsia="ru-RU"/>
        </w:rPr>
        <w:t>Алексей Анатольевич</w:t>
      </w:r>
      <w:r w:rsidRPr="009529C1">
        <w:rPr>
          <w:rFonts w:ascii="Times New Roman" w:hAnsi="Times New Roman" w:cs="Times New Roman"/>
          <w:sz w:val="28"/>
          <w:szCs w:val="28"/>
          <w:lang w:eastAsia="ru-RU"/>
        </w:rPr>
        <w:t xml:space="preserve"> и Роман Александрович </w:t>
      </w:r>
      <w:r w:rsidR="00E9751D" w:rsidRPr="009529C1">
        <w:rPr>
          <w:rFonts w:ascii="Times New Roman" w:hAnsi="Times New Roman" w:cs="Times New Roman"/>
          <w:sz w:val="28"/>
          <w:szCs w:val="28"/>
          <w:lang w:eastAsia="ru-RU"/>
        </w:rPr>
        <w:t>обратил</w:t>
      </w:r>
      <w:r w:rsidRPr="009529C1">
        <w:rPr>
          <w:rFonts w:ascii="Times New Roman" w:hAnsi="Times New Roman" w:cs="Times New Roman"/>
          <w:sz w:val="28"/>
          <w:szCs w:val="28"/>
          <w:lang w:eastAsia="ru-RU"/>
        </w:rPr>
        <w:t>и</w:t>
      </w:r>
      <w:r w:rsidR="00E9751D" w:rsidRPr="009529C1">
        <w:rPr>
          <w:rFonts w:ascii="Times New Roman" w:hAnsi="Times New Roman" w:cs="Times New Roman"/>
          <w:sz w:val="28"/>
          <w:szCs w:val="28"/>
          <w:lang w:eastAsia="ru-RU"/>
        </w:rPr>
        <w:t xml:space="preserve"> особое внимание участников на изменения, внесенные в нормативно-правовые акты, отнесенные к сфере деятельности Управления, и </w:t>
      </w:r>
      <w:r w:rsidRPr="009529C1">
        <w:rPr>
          <w:rFonts w:ascii="Times New Roman" w:hAnsi="Times New Roman" w:cs="Times New Roman"/>
          <w:sz w:val="28"/>
          <w:szCs w:val="28"/>
          <w:lang w:eastAsia="ru-RU"/>
        </w:rPr>
        <w:t>вступившие</w:t>
      </w:r>
      <w:r w:rsidR="00E9751D" w:rsidRPr="009529C1">
        <w:rPr>
          <w:rFonts w:ascii="Times New Roman" w:hAnsi="Times New Roman" w:cs="Times New Roman"/>
          <w:sz w:val="28"/>
          <w:szCs w:val="28"/>
          <w:lang w:eastAsia="ru-RU"/>
        </w:rPr>
        <w:t xml:space="preserve"> в силу 1</w:t>
      </w:r>
      <w:r w:rsidRPr="009529C1">
        <w:rPr>
          <w:rFonts w:ascii="Times New Roman" w:hAnsi="Times New Roman" w:cs="Times New Roman"/>
          <w:sz w:val="28"/>
          <w:szCs w:val="28"/>
          <w:lang w:eastAsia="ru-RU"/>
        </w:rPr>
        <w:t xml:space="preserve"> января 2021 года</w:t>
      </w:r>
      <w:r w:rsidR="00DE5751" w:rsidRPr="009529C1">
        <w:rPr>
          <w:rFonts w:ascii="Times New Roman" w:hAnsi="Times New Roman" w:cs="Times New Roman"/>
          <w:sz w:val="28"/>
          <w:szCs w:val="28"/>
          <w:lang w:eastAsia="ru-RU"/>
        </w:rPr>
        <w:t>.</w:t>
      </w:r>
    </w:p>
    <w:p w:rsidR="00DE5751" w:rsidRPr="009529C1" w:rsidRDefault="00DE5751" w:rsidP="00DE575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с докладом по теме: «</w:t>
      </w:r>
      <w:r w:rsidR="00C4344C"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w:t>
      </w:r>
      <w:r w:rsidRPr="009529C1">
        <w:rPr>
          <w:rFonts w:ascii="Times New Roman" w:hAnsi="Times New Roman" w:cs="Times New Roman"/>
          <w:sz w:val="28"/>
          <w:szCs w:val="28"/>
          <w:lang w:eastAsia="ru-RU"/>
        </w:rPr>
        <w:t xml:space="preserve">» выступил </w:t>
      </w:r>
      <w:r w:rsidR="00C4344C" w:rsidRPr="009529C1">
        <w:rPr>
          <w:rFonts w:ascii="Times New Roman" w:hAnsi="Times New Roman" w:cs="Times New Roman"/>
          <w:sz w:val="28"/>
          <w:szCs w:val="28"/>
          <w:lang w:eastAsia="ru-RU"/>
        </w:rPr>
        <w:t xml:space="preserve">начальник отдела по </w:t>
      </w:r>
      <w:proofErr w:type="gramStart"/>
      <w:r w:rsidR="00C4344C" w:rsidRPr="009529C1">
        <w:rPr>
          <w:rFonts w:ascii="Times New Roman" w:hAnsi="Times New Roman" w:cs="Times New Roman"/>
          <w:sz w:val="28"/>
          <w:szCs w:val="28"/>
          <w:lang w:eastAsia="ru-RU"/>
        </w:rPr>
        <w:t>государственному</w:t>
      </w:r>
      <w:proofErr w:type="gramEnd"/>
      <w:r w:rsidR="00C4344C" w:rsidRPr="009529C1">
        <w:rPr>
          <w:rFonts w:ascii="Times New Roman" w:hAnsi="Times New Roman" w:cs="Times New Roman"/>
          <w:sz w:val="28"/>
          <w:szCs w:val="28"/>
          <w:lang w:eastAsia="ru-RU"/>
        </w:rPr>
        <w:t xml:space="preserve"> надзору за безопасностью гидротехнических сооружений Управления </w:t>
      </w:r>
      <w:proofErr w:type="spellStart"/>
      <w:r w:rsidR="00C4344C" w:rsidRPr="009529C1">
        <w:rPr>
          <w:rFonts w:ascii="Times New Roman" w:hAnsi="Times New Roman" w:cs="Times New Roman"/>
          <w:sz w:val="28"/>
          <w:szCs w:val="28"/>
          <w:lang w:eastAsia="ru-RU"/>
        </w:rPr>
        <w:t>Бегеза</w:t>
      </w:r>
      <w:proofErr w:type="spellEnd"/>
      <w:r w:rsidR="00C4344C" w:rsidRPr="009529C1">
        <w:rPr>
          <w:rFonts w:ascii="Times New Roman" w:hAnsi="Times New Roman" w:cs="Times New Roman"/>
          <w:sz w:val="28"/>
          <w:szCs w:val="28"/>
          <w:lang w:eastAsia="ru-RU"/>
        </w:rPr>
        <w:t xml:space="preserve"> Валерий Васильевич</w:t>
      </w:r>
      <w:r w:rsidRPr="009529C1">
        <w:rPr>
          <w:rFonts w:ascii="Times New Roman" w:hAnsi="Times New Roman" w:cs="Times New Roman"/>
          <w:sz w:val="28"/>
          <w:szCs w:val="28"/>
          <w:lang w:eastAsia="ru-RU"/>
        </w:rPr>
        <w:t>. В своем выступлении докладчик</w:t>
      </w:r>
      <w:r w:rsidR="000003A4" w:rsidRPr="009529C1">
        <w:rPr>
          <w:rFonts w:ascii="Times New Roman" w:hAnsi="Times New Roman" w:cs="Times New Roman"/>
          <w:sz w:val="28"/>
          <w:szCs w:val="28"/>
          <w:lang w:eastAsia="ru-RU"/>
        </w:rPr>
        <w:t xml:space="preserve"> </w:t>
      </w:r>
      <w:r w:rsidRPr="009529C1">
        <w:rPr>
          <w:rFonts w:ascii="Times New Roman" w:hAnsi="Times New Roman" w:cs="Times New Roman"/>
          <w:sz w:val="28"/>
          <w:szCs w:val="28"/>
          <w:lang w:eastAsia="ru-RU"/>
        </w:rPr>
        <w:t>информировал</w:t>
      </w:r>
      <w:r w:rsidR="000003A4" w:rsidRPr="009529C1">
        <w:rPr>
          <w:rFonts w:ascii="Times New Roman" w:hAnsi="Times New Roman" w:cs="Times New Roman"/>
          <w:sz w:val="28"/>
          <w:szCs w:val="28"/>
          <w:lang w:eastAsia="ru-RU"/>
        </w:rPr>
        <w:t xml:space="preserve"> о</w:t>
      </w:r>
      <w:r w:rsidR="00C4344C" w:rsidRPr="009529C1">
        <w:rPr>
          <w:rFonts w:ascii="Times New Roman" w:hAnsi="Times New Roman" w:cs="Times New Roman"/>
          <w:sz w:val="28"/>
          <w:szCs w:val="28"/>
          <w:lang w:eastAsia="ru-RU"/>
        </w:rPr>
        <w:t xml:space="preserve"> вступивших в силу новых нормативно-правовых актах в области безопасности гидротехнических сооружений</w:t>
      </w:r>
      <w:r w:rsidRPr="009529C1">
        <w:rPr>
          <w:rFonts w:ascii="Times New Roman" w:hAnsi="Times New Roman" w:cs="Times New Roman"/>
          <w:sz w:val="28"/>
          <w:szCs w:val="28"/>
          <w:lang w:eastAsia="ru-RU"/>
        </w:rPr>
        <w:t>.</w:t>
      </w:r>
    </w:p>
    <w:p w:rsidR="00652381" w:rsidRPr="009529C1" w:rsidRDefault="00DE5751" w:rsidP="005553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тоже время прозвучал доклад </w:t>
      </w:r>
      <w:r w:rsidR="00C4344C" w:rsidRPr="009529C1">
        <w:rPr>
          <w:rFonts w:ascii="Times New Roman" w:hAnsi="Times New Roman" w:cs="Times New Roman"/>
          <w:sz w:val="28"/>
          <w:szCs w:val="28"/>
          <w:lang w:eastAsia="ru-RU"/>
        </w:rPr>
        <w:t>заместителя начальника отдела лицензирования и ведения государственного реестра ОПО Управления Михайловой Ирины Сергеевны</w:t>
      </w:r>
      <w:r w:rsidRPr="009529C1">
        <w:rPr>
          <w:rFonts w:ascii="Times New Roman" w:hAnsi="Times New Roman" w:cs="Times New Roman"/>
          <w:sz w:val="28"/>
          <w:szCs w:val="28"/>
          <w:lang w:eastAsia="ru-RU"/>
        </w:rPr>
        <w:t>: «</w:t>
      </w:r>
      <w:r w:rsidR="00C4344C" w:rsidRPr="009529C1">
        <w:rPr>
          <w:rFonts w:ascii="Times New Roman" w:hAnsi="Times New Roman" w:cs="Times New Roman"/>
          <w:sz w:val="28"/>
          <w:szCs w:val="28"/>
          <w:lang w:eastAsia="ru-RU"/>
        </w:rPr>
        <w:t>О предоставлении государственной услуги по лицензированию отдельных видов деятельности. Изменения в законодательстве</w:t>
      </w:r>
      <w:r w:rsidRPr="009529C1">
        <w:rPr>
          <w:rFonts w:ascii="Times New Roman" w:hAnsi="Times New Roman" w:cs="Times New Roman"/>
          <w:sz w:val="28"/>
          <w:szCs w:val="28"/>
          <w:lang w:eastAsia="ru-RU"/>
        </w:rPr>
        <w:t xml:space="preserve">». В своем выступлении </w:t>
      </w:r>
      <w:r w:rsidR="00C4344C" w:rsidRPr="009529C1">
        <w:rPr>
          <w:rFonts w:ascii="Times New Roman" w:hAnsi="Times New Roman" w:cs="Times New Roman"/>
          <w:sz w:val="28"/>
          <w:szCs w:val="28"/>
          <w:lang w:eastAsia="ru-RU"/>
        </w:rPr>
        <w:t>Ирина Сергеевна</w:t>
      </w:r>
      <w:r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информировала</w:t>
      </w:r>
      <w:r w:rsidR="00375ED6"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 xml:space="preserve">о </w:t>
      </w:r>
      <w:r w:rsidR="005553A0" w:rsidRPr="009529C1">
        <w:rPr>
          <w:rFonts w:ascii="Times New Roman" w:hAnsi="Times New Roman" w:cs="Times New Roman"/>
          <w:sz w:val="28"/>
          <w:szCs w:val="28"/>
          <w:lang w:eastAsia="ru-RU"/>
        </w:rPr>
        <w:lastRenderedPageBreak/>
        <w:t>вступивших в силу с 1 января 2021 года изменениях в Федеральный закон от 04.05.2011 № 99-ФЗ «О лицензировании отдельных видов деятельности» и положениях о лицензировании конкретных видов деятельности</w:t>
      </w:r>
      <w:r w:rsidR="00C243E7" w:rsidRPr="009529C1">
        <w:rPr>
          <w:rFonts w:ascii="Times New Roman" w:hAnsi="Times New Roman" w:cs="Times New Roman"/>
          <w:sz w:val="28"/>
          <w:szCs w:val="28"/>
          <w:lang w:eastAsia="ru-RU"/>
        </w:rPr>
        <w:t>.</w:t>
      </w:r>
    </w:p>
    <w:p w:rsidR="00C243E7" w:rsidRPr="009529C1" w:rsidRDefault="00C243E7" w:rsidP="0065238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 «</w:t>
      </w:r>
      <w:r w:rsidR="005553A0" w:rsidRPr="009529C1">
        <w:rPr>
          <w:rFonts w:ascii="Times New Roman" w:hAnsi="Times New Roman" w:cs="Times New Roman"/>
          <w:sz w:val="28"/>
          <w:szCs w:val="28"/>
          <w:lang w:eastAsia="ru-RU"/>
        </w:rPr>
        <w:t xml:space="preserve">Меры, предпринимаемые в Северо-Западном управлении </w:t>
      </w:r>
      <w:proofErr w:type="spellStart"/>
      <w:r w:rsidR="005553A0" w:rsidRPr="009529C1">
        <w:rPr>
          <w:rFonts w:ascii="Times New Roman" w:hAnsi="Times New Roman" w:cs="Times New Roman"/>
          <w:sz w:val="28"/>
          <w:szCs w:val="28"/>
          <w:lang w:eastAsia="ru-RU"/>
        </w:rPr>
        <w:t>Ростехнадзора</w:t>
      </w:r>
      <w:proofErr w:type="spellEnd"/>
      <w:r w:rsidR="005553A0" w:rsidRPr="009529C1">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171B8F" w:rsidRPr="009529C1" w:rsidRDefault="00C243E7" w:rsidP="00171B8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
    <w:p w:rsidR="00C243E7" w:rsidRPr="009529C1" w:rsidRDefault="00C243E7" w:rsidP="00D66BDA">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w:t>
      </w:r>
      <w:r w:rsidR="00D66BDA">
        <w:rPr>
          <w:rFonts w:ascii="Times New Roman" w:hAnsi="Times New Roman" w:cs="Times New Roman"/>
          <w:sz w:val="28"/>
          <w:szCs w:val="28"/>
          <w:lang w:eastAsia="ru-RU"/>
        </w:rPr>
        <w:t>атизма на поднадзорных объектах</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Представителям поднадзорных предприятий была доведена информация о предстоящей работе по готовности к ве</w:t>
      </w:r>
      <w:r w:rsidR="00C95162" w:rsidRPr="009529C1">
        <w:rPr>
          <w:rFonts w:ascii="Times New Roman" w:hAnsi="Times New Roman" w:cs="Times New Roman"/>
          <w:sz w:val="28"/>
          <w:szCs w:val="28"/>
          <w:lang w:eastAsia="ru-RU"/>
        </w:rPr>
        <w:t>сеннему половодью и паводку 2021</w:t>
      </w:r>
      <w:r w:rsidRPr="009529C1">
        <w:rPr>
          <w:rFonts w:ascii="Times New Roman" w:hAnsi="Times New Roman" w:cs="Times New Roman"/>
          <w:sz w:val="28"/>
          <w:szCs w:val="28"/>
          <w:lang w:eastAsia="ru-RU"/>
        </w:rPr>
        <w:t xml:space="preserve"> года, а также о необходимости проведения декларирова</w:t>
      </w:r>
      <w:r w:rsidR="000544DE" w:rsidRPr="009529C1">
        <w:rPr>
          <w:rFonts w:ascii="Times New Roman" w:hAnsi="Times New Roman" w:cs="Times New Roman"/>
          <w:sz w:val="28"/>
          <w:szCs w:val="28"/>
          <w:lang w:eastAsia="ru-RU"/>
        </w:rPr>
        <w:t>ния ГТС и о наличии на территории муниципальных образований бесхозяйственных ГТС.</w:t>
      </w:r>
    </w:p>
    <w:p w:rsidR="00C243E7" w:rsidRPr="009529C1" w:rsidRDefault="00D66BDA" w:rsidP="00D66BD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тоже время,</w:t>
      </w:r>
      <w:r w:rsidR="00C243E7" w:rsidRPr="009529C1">
        <w:rPr>
          <w:rFonts w:ascii="Times New Roman" w:hAnsi="Times New Roman" w:cs="Times New Roman"/>
          <w:sz w:val="28"/>
          <w:szCs w:val="28"/>
          <w:lang w:eastAsia="ru-RU"/>
        </w:rPr>
        <w:t xml:space="preserve">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w:t>
      </w:r>
      <w:r>
        <w:rPr>
          <w:rFonts w:ascii="Times New Roman" w:hAnsi="Times New Roman" w:cs="Times New Roman"/>
          <w:sz w:val="28"/>
          <w:szCs w:val="28"/>
          <w:lang w:eastAsia="ru-RU"/>
        </w:rPr>
        <w:t xml:space="preserve"> выявленных нарушений в будущем</w:t>
      </w:r>
      <w:r w:rsidR="00C243E7"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D66BDA" w:rsidRDefault="00C243E7" w:rsidP="00D66BDA">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Вся необходимая информация для юридических лиц и индивидуальных предпринимателей о требованиях действующего законодательства размещена </w:t>
      </w:r>
      <w:r w:rsidRPr="009529C1">
        <w:rPr>
          <w:rFonts w:ascii="Times New Roman" w:hAnsi="Times New Roman" w:cs="Times New Roman"/>
          <w:sz w:val="28"/>
          <w:szCs w:val="28"/>
          <w:lang w:eastAsia="ru-RU"/>
        </w:rPr>
        <w:lastRenderedPageBreak/>
        <w:t>на официальном сайте Управления. В связи с выходом новых нормативных правовых документов, размещенная на сайте Управления ин</w:t>
      </w:r>
      <w:r w:rsidR="00D66BDA">
        <w:rPr>
          <w:rFonts w:ascii="Times New Roman" w:hAnsi="Times New Roman" w:cs="Times New Roman"/>
          <w:sz w:val="28"/>
          <w:szCs w:val="28"/>
          <w:lang w:eastAsia="ru-RU"/>
        </w:rPr>
        <w:t>формация оперативно обновляется</w:t>
      </w:r>
      <w:r w:rsidRPr="00D66BDA">
        <w:rPr>
          <w:rFonts w:ascii="Times New Roman" w:hAnsi="Times New Roman" w:cs="Times New Roman"/>
          <w:sz w:val="28"/>
          <w:szCs w:val="28"/>
          <w:lang w:eastAsia="ru-RU"/>
        </w:rPr>
        <w:t>.</w:t>
      </w:r>
    </w:p>
    <w:p w:rsidR="00A124C6"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9529C1">
        <w:rPr>
          <w:rFonts w:ascii="Times New Roman" w:hAnsi="Times New Roman" w:cs="Times New Roman"/>
          <w:sz w:val="28"/>
          <w:szCs w:val="28"/>
          <w:lang w:eastAsia="ru-RU"/>
        </w:rPr>
        <w:t>рушения обязательных требований,</w:t>
      </w:r>
      <w:r w:rsidR="00542FA0" w:rsidRPr="009529C1">
        <w:rPr>
          <w:rFonts w:ascii="Times New Roman" w:hAnsi="Times New Roman" w:cs="Times New Roman"/>
          <w:sz w:val="28"/>
          <w:szCs w:val="28"/>
          <w:lang w:eastAsia="ru-RU"/>
        </w:rPr>
        <w:t xml:space="preserve"> ч</w:t>
      </w:r>
      <w:r w:rsidRPr="009529C1">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9529C1">
        <w:rPr>
          <w:rFonts w:ascii="Times New Roman" w:hAnsi="Times New Roman" w:cs="Times New Roman"/>
          <w:sz w:val="28"/>
          <w:szCs w:val="28"/>
          <w:lang w:eastAsia="ru-RU"/>
        </w:rPr>
        <w:t>.</w:t>
      </w:r>
    </w:p>
    <w:p w:rsidR="00E8171C" w:rsidRPr="00E93D11" w:rsidRDefault="00493AEB" w:rsidP="00C95162">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За отчетный период профилактические мероприятия осуществлены в полном объеме в соответствии с Планом-графиком проф</w:t>
      </w:r>
      <w:r w:rsidR="00C95162" w:rsidRPr="009529C1">
        <w:rPr>
          <w:rFonts w:ascii="Times New Roman" w:hAnsi="Times New Roman" w:cs="Times New Roman"/>
          <w:sz w:val="28"/>
          <w:szCs w:val="28"/>
          <w:lang w:eastAsia="ru-RU"/>
        </w:rPr>
        <w:t>илактических мероприятий на 2021</w:t>
      </w:r>
      <w:r w:rsidRPr="009529C1">
        <w:rPr>
          <w:rFonts w:ascii="Times New Roman" w:hAnsi="Times New Roman" w:cs="Times New Roman"/>
          <w:sz w:val="28"/>
          <w:szCs w:val="28"/>
          <w:lang w:eastAsia="ru-RU"/>
        </w:rPr>
        <w:t xml:space="preserve"> год, разработанным и утвержденным в целях реализации Программы профилактики нарушений </w:t>
      </w:r>
      <w:r w:rsidR="00265DCA" w:rsidRPr="009529C1">
        <w:rPr>
          <w:rFonts w:ascii="Times New Roman" w:hAnsi="Times New Roman" w:cs="Times New Roman"/>
          <w:sz w:val="28"/>
          <w:szCs w:val="28"/>
          <w:lang w:eastAsia="ru-RU"/>
        </w:rPr>
        <w:t>обязательных</w:t>
      </w:r>
      <w:r w:rsidRPr="009529C1">
        <w:rPr>
          <w:rFonts w:ascii="Times New Roman" w:hAnsi="Times New Roman" w:cs="Times New Roman"/>
          <w:sz w:val="28"/>
          <w:szCs w:val="28"/>
          <w:lang w:eastAsia="ru-RU"/>
        </w:rPr>
        <w:t xml:space="preserve"> требований</w:t>
      </w:r>
      <w:r w:rsidR="00E84401" w:rsidRPr="009529C1">
        <w:rPr>
          <w:rFonts w:ascii="Times New Roman" w:hAnsi="Times New Roman" w:cs="Times New Roman"/>
          <w:sz w:val="28"/>
          <w:szCs w:val="28"/>
          <w:lang w:eastAsia="ru-RU"/>
        </w:rPr>
        <w:t xml:space="preserve"> Управления </w:t>
      </w:r>
      <w:r w:rsidR="00C95162" w:rsidRPr="009529C1">
        <w:rPr>
          <w:rFonts w:ascii="Times New Roman" w:hAnsi="Times New Roman" w:cs="Times New Roman"/>
          <w:sz w:val="28"/>
          <w:szCs w:val="28"/>
          <w:lang w:eastAsia="ru-RU"/>
        </w:rPr>
        <w:t>на 2020-2022 годы</w:t>
      </w:r>
      <w:r w:rsidR="00E8171C" w:rsidRPr="009529C1">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1E" w:rsidRDefault="00EA611E">
      <w:pPr>
        <w:spacing w:after="0" w:line="240" w:lineRule="auto"/>
      </w:pPr>
      <w:r>
        <w:separator/>
      </w:r>
    </w:p>
  </w:endnote>
  <w:endnote w:type="continuationSeparator" w:id="0">
    <w:p w:rsidR="00EA611E" w:rsidRDefault="00E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25" w:rsidRPr="00AB3C47" w:rsidRDefault="00AC0D25" w:rsidP="00A74766">
    <w:pPr>
      <w:pStyle w:val="af6"/>
      <w:jc w:val="center"/>
      <w:rPr>
        <w:sz w:val="22"/>
        <w:szCs w:val="22"/>
      </w:rPr>
    </w:pPr>
    <w:r w:rsidRPr="00AB3C47">
      <w:rPr>
        <w:sz w:val="22"/>
        <w:szCs w:val="22"/>
      </w:rPr>
      <w:t>Санкт-Петербург</w:t>
    </w:r>
  </w:p>
  <w:p w:rsidR="00AC0D25" w:rsidRDefault="00AC0D25" w:rsidP="00A74766">
    <w:pPr>
      <w:pStyle w:val="af6"/>
      <w:jc w:val="center"/>
      <w:rPr>
        <w:sz w:val="22"/>
        <w:szCs w:val="22"/>
      </w:rPr>
    </w:pPr>
    <w:r>
      <w:rPr>
        <w:sz w:val="22"/>
        <w:szCs w:val="2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1E" w:rsidRDefault="00EA611E">
      <w:pPr>
        <w:spacing w:after="0" w:line="240" w:lineRule="auto"/>
      </w:pPr>
      <w:r>
        <w:separator/>
      </w:r>
    </w:p>
  </w:footnote>
  <w:footnote w:type="continuationSeparator" w:id="0">
    <w:p w:rsidR="00EA611E" w:rsidRDefault="00EA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AC0D25" w:rsidRPr="00597848" w:rsidRDefault="00AC0D25">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091AAC">
          <w:rPr>
            <w:noProof/>
            <w:sz w:val="26"/>
            <w:szCs w:val="26"/>
          </w:rPr>
          <w:t>10</w:t>
        </w:r>
        <w:r w:rsidRPr="00597848">
          <w:rPr>
            <w:noProof/>
            <w:sz w:val="26"/>
            <w:szCs w:val="26"/>
          </w:rPr>
          <w:fldChar w:fldCharType="end"/>
        </w:r>
      </w:p>
    </w:sdtContent>
  </w:sdt>
  <w:p w:rsidR="00AC0D25" w:rsidRPr="00597848" w:rsidRDefault="00AC0D25">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A190A"/>
    <w:multiLevelType w:val="hybridMultilevel"/>
    <w:tmpl w:val="A14EC09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35A15"/>
    <w:multiLevelType w:val="hybridMultilevel"/>
    <w:tmpl w:val="2FB4973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4"/>
  </w:num>
  <w:num w:numId="4">
    <w:abstractNumId w:val="6"/>
  </w:num>
  <w:num w:numId="5">
    <w:abstractNumId w:val="12"/>
  </w:num>
  <w:num w:numId="6">
    <w:abstractNumId w:val="18"/>
  </w:num>
  <w:num w:numId="7">
    <w:abstractNumId w:val="26"/>
  </w:num>
  <w:num w:numId="8">
    <w:abstractNumId w:val="13"/>
  </w:num>
  <w:num w:numId="9">
    <w:abstractNumId w:val="8"/>
  </w:num>
  <w:num w:numId="10">
    <w:abstractNumId w:val="1"/>
  </w:num>
  <w:num w:numId="11">
    <w:abstractNumId w:val="3"/>
  </w:num>
  <w:num w:numId="12">
    <w:abstractNumId w:val="9"/>
  </w:num>
  <w:num w:numId="13">
    <w:abstractNumId w:val="28"/>
  </w:num>
  <w:num w:numId="14">
    <w:abstractNumId w:val="30"/>
  </w:num>
  <w:num w:numId="15">
    <w:abstractNumId w:val="32"/>
  </w:num>
  <w:num w:numId="16">
    <w:abstractNumId w:val="17"/>
  </w:num>
  <w:num w:numId="17">
    <w:abstractNumId w:val="16"/>
  </w:num>
  <w:num w:numId="18">
    <w:abstractNumId w:val="14"/>
  </w:num>
  <w:num w:numId="19">
    <w:abstractNumId w:val="19"/>
  </w:num>
  <w:num w:numId="20">
    <w:abstractNumId w:val="10"/>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7"/>
  </w:num>
  <w:num w:numId="28">
    <w:abstractNumId w:val="24"/>
  </w:num>
  <w:num w:numId="29">
    <w:abstractNumId w:val="11"/>
  </w:num>
  <w:num w:numId="30">
    <w:abstractNumId w:val="20"/>
  </w:num>
  <w:num w:numId="31">
    <w:abstractNumId w:val="4"/>
  </w:num>
  <w:num w:numId="32">
    <w:abstractNumId w:val="36"/>
  </w:num>
  <w:num w:numId="33">
    <w:abstractNumId w:val="15"/>
  </w:num>
  <w:num w:numId="34">
    <w:abstractNumId w:val="33"/>
  </w:num>
  <w:num w:numId="35">
    <w:abstractNumId w:val="29"/>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1AAC"/>
    <w:rsid w:val="00092BBE"/>
    <w:rsid w:val="0009566D"/>
    <w:rsid w:val="00095D83"/>
    <w:rsid w:val="00095FCA"/>
    <w:rsid w:val="00095FDE"/>
    <w:rsid w:val="000A07D1"/>
    <w:rsid w:val="000A5A99"/>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1FFA"/>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64"/>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590B"/>
    <w:rsid w:val="00AE725D"/>
    <w:rsid w:val="00AE763A"/>
    <w:rsid w:val="00AF077C"/>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25D7"/>
    <w:rsid w:val="00C4263E"/>
    <w:rsid w:val="00C4344C"/>
    <w:rsid w:val="00C47153"/>
    <w:rsid w:val="00C47603"/>
    <w:rsid w:val="00C50102"/>
    <w:rsid w:val="00C50181"/>
    <w:rsid w:val="00C50699"/>
    <w:rsid w:val="00C51B70"/>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66BDA"/>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E59E-A2D8-4066-ADB3-100762E7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13</cp:revision>
  <cp:lastPrinted>2022-03-30T13:44:00Z</cp:lastPrinted>
  <dcterms:created xsi:type="dcterms:W3CDTF">2022-02-19T13:35:00Z</dcterms:created>
  <dcterms:modified xsi:type="dcterms:W3CDTF">2022-04-05T05:16:00Z</dcterms:modified>
</cp:coreProperties>
</file>